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187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15"/>
        <w:gridCol w:w="3685"/>
        <w:gridCol w:w="943"/>
        <w:gridCol w:w="4430"/>
      </w:tblGrid>
      <w:tr w:rsidR="00B50214" w:rsidRPr="007372B5">
        <w:trPr>
          <w:trHeight w:hRule="exact" w:val="454"/>
        </w:trPr>
        <w:tc>
          <w:tcPr>
            <w:tcW w:w="10773" w:type="dxa"/>
            <w:gridSpan w:val="4"/>
            <w:tcBorders>
              <w:bottom w:val="single" w:sz="2" w:space="0" w:color="D9D9D9" w:themeColor="background1" w:themeShade="D9"/>
            </w:tcBorders>
            <w:shd w:val="clear" w:color="003A6D" w:themeColor="text1" w:fill="004A8D" w:themeFill="text2"/>
            <w:vAlign w:val="bottom"/>
          </w:tcPr>
          <w:p w:rsidR="00B50214" w:rsidRPr="007145EC" w:rsidRDefault="00B50214" w:rsidP="009B4E88">
            <w:pPr>
              <w:pStyle w:val="FedHeaderTable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78028F" w:rsidRPr="007372B5" w:rsidTr="001E0302">
        <w:trPr>
          <w:trHeight w:hRule="exact" w:val="633"/>
        </w:trPr>
        <w:tc>
          <w:tcPr>
            <w:tcW w:w="1715" w:type="dxa"/>
            <w:shd w:val="solid" w:color="F2F2F2" w:themeColor="background1" w:themeShade="F2" w:fill="auto"/>
            <w:vAlign w:val="center"/>
          </w:tcPr>
          <w:p w:rsidR="0078028F" w:rsidRPr="000F4430" w:rsidRDefault="0078028F" w:rsidP="001E0302">
            <w:pPr>
              <w:pStyle w:val="FedHeaderTable"/>
            </w:pPr>
            <w:r w:rsidRPr="000F4430">
              <w:t>Subject:</w:t>
            </w:r>
          </w:p>
        </w:tc>
        <w:tc>
          <w:tcPr>
            <w:tcW w:w="9058" w:type="dxa"/>
            <w:gridSpan w:val="3"/>
            <w:shd w:val="solid" w:color="FFFFFF" w:themeColor="background1" w:fill="auto"/>
            <w:vAlign w:val="center"/>
          </w:tcPr>
          <w:p w:rsidR="0078028F" w:rsidRPr="00834F87" w:rsidRDefault="00604A09" w:rsidP="001E0302">
            <w:pPr>
              <w:pStyle w:val="FedHeaderTable"/>
              <w:rPr>
                <w:b/>
              </w:rPr>
            </w:pPr>
            <w:r>
              <w:rPr>
                <w:b/>
              </w:rPr>
              <w:t xml:space="preserve">Review </w:t>
            </w:r>
            <w:r w:rsidR="009B4E88">
              <w:rPr>
                <w:b/>
              </w:rPr>
              <w:t xml:space="preserve">of Faculty/Directorate </w:t>
            </w:r>
            <w:r w:rsidR="007C4F32">
              <w:rPr>
                <w:b/>
              </w:rPr>
              <w:t>Panel Meeting</w:t>
            </w:r>
            <w:r w:rsidR="00D60A96">
              <w:rPr>
                <w:b/>
              </w:rPr>
              <w:t>s</w:t>
            </w:r>
          </w:p>
        </w:tc>
      </w:tr>
      <w:tr w:rsidR="0078028F" w:rsidRPr="007372B5" w:rsidTr="00D60A96">
        <w:trPr>
          <w:trHeight w:hRule="exact" w:val="3378"/>
        </w:trPr>
        <w:tc>
          <w:tcPr>
            <w:tcW w:w="1715" w:type="dxa"/>
            <w:shd w:val="solid" w:color="F2F2F2" w:themeColor="background1" w:themeShade="F2" w:fill="auto"/>
          </w:tcPr>
          <w:p w:rsidR="0078028F" w:rsidRPr="000F4430" w:rsidRDefault="0078028F" w:rsidP="00604A09">
            <w:pPr>
              <w:pStyle w:val="FedHeaderTable"/>
            </w:pPr>
            <w:r w:rsidRPr="000F4430">
              <w:t>To:</w:t>
            </w:r>
          </w:p>
        </w:tc>
        <w:tc>
          <w:tcPr>
            <w:tcW w:w="9058" w:type="dxa"/>
            <w:gridSpan w:val="3"/>
            <w:shd w:val="solid" w:color="FFFFFF" w:themeColor="background1" w:fill="auto"/>
            <w:vAlign w:val="bottom"/>
          </w:tcPr>
          <w:p w:rsidR="00917466" w:rsidRDefault="00917466" w:rsidP="00C126BC">
            <w:pPr>
              <w:pStyle w:val="FedHeaderTable"/>
              <w:spacing w:before="0" w:after="0"/>
              <w:rPr>
                <w:i/>
              </w:rPr>
            </w:pPr>
            <w:r w:rsidRPr="00604A09">
              <w:rPr>
                <w:b/>
              </w:rPr>
              <w:t>Panel</w:t>
            </w:r>
            <w:r w:rsidR="00346D36" w:rsidRPr="00604A09">
              <w:rPr>
                <w:b/>
              </w:rPr>
              <w:t xml:space="preserve"> members</w:t>
            </w:r>
            <w:r w:rsidR="00370584">
              <w:rPr>
                <w:b/>
              </w:rPr>
              <w:t xml:space="preserve"> –</w:t>
            </w:r>
            <w:r w:rsidR="00370584" w:rsidRPr="00370584">
              <w:rPr>
                <w:i/>
              </w:rPr>
              <w:t xml:space="preserve"> </w:t>
            </w:r>
            <w:r w:rsidR="00370584">
              <w:rPr>
                <w:i/>
              </w:rPr>
              <w:t>l</w:t>
            </w:r>
            <w:r w:rsidR="00370584" w:rsidRPr="00370584">
              <w:rPr>
                <w:i/>
              </w:rPr>
              <w:t>ist names</w:t>
            </w:r>
            <w:r w:rsidR="001313B4">
              <w:rPr>
                <w:i/>
              </w:rPr>
              <w:t>, title and occupation</w:t>
            </w:r>
          </w:p>
          <w:sdt>
            <w:sdtPr>
              <w:rPr>
                <w:b/>
              </w:rPr>
              <w:id w:val="-52308971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1313B4" w:rsidRPr="001313B4" w:rsidRDefault="001313B4" w:rsidP="00C126BC">
                <w:pPr>
                  <w:pStyle w:val="FedHeaderTable"/>
                  <w:spacing w:before="0" w:after="0"/>
                  <w:rPr>
                    <w:b/>
                  </w:rPr>
                </w:pPr>
                <w:r w:rsidRPr="006D102B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b/>
              </w:rPr>
              <w:id w:val="-174154804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9B4E88" w:rsidRDefault="001313B4" w:rsidP="00C126BC">
                <w:pPr>
                  <w:pStyle w:val="FedHeaderTable"/>
                  <w:spacing w:before="0" w:after="0"/>
                  <w:rPr>
                    <w:b/>
                  </w:rPr>
                </w:pPr>
                <w:r w:rsidRPr="006D102B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b/>
              </w:rPr>
              <w:id w:val="54849787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9B4E88" w:rsidRDefault="001313B4" w:rsidP="00C126BC">
                <w:pPr>
                  <w:pStyle w:val="FedHeaderTable"/>
                  <w:spacing w:before="0" w:after="0"/>
                  <w:rPr>
                    <w:b/>
                  </w:rPr>
                </w:pPr>
                <w:r w:rsidRPr="006D102B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b/>
              </w:rPr>
              <w:id w:val="-134262205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9B4E88" w:rsidRDefault="001313B4" w:rsidP="00C126BC">
                <w:pPr>
                  <w:pStyle w:val="FedHeaderTable"/>
                  <w:spacing w:before="0" w:after="0"/>
                  <w:rPr>
                    <w:b/>
                  </w:rPr>
                </w:pPr>
                <w:r w:rsidRPr="006D102B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b/>
              </w:rPr>
              <w:id w:val="-135726900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9B4E88" w:rsidRDefault="001313B4" w:rsidP="00C126BC">
                <w:pPr>
                  <w:pStyle w:val="FedHeaderTable"/>
                  <w:spacing w:before="0" w:after="0"/>
                  <w:rPr>
                    <w:b/>
                  </w:rPr>
                </w:pPr>
                <w:r w:rsidRPr="006D102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B0F7F" w:rsidRDefault="007B0F7F" w:rsidP="00D60A96">
            <w:pPr>
              <w:pStyle w:val="FedHeaderTable"/>
              <w:spacing w:before="0" w:after="0"/>
              <w:ind w:left="255" w:hanging="255"/>
            </w:pPr>
          </w:p>
          <w:p w:rsidR="001313B4" w:rsidRDefault="001313B4" w:rsidP="00D60A96">
            <w:pPr>
              <w:pStyle w:val="FedHeaderTable"/>
              <w:spacing w:before="0" w:after="0"/>
              <w:ind w:left="255" w:hanging="255"/>
            </w:pPr>
          </w:p>
          <w:p w:rsidR="001313B4" w:rsidRDefault="001313B4" w:rsidP="00D60A96">
            <w:pPr>
              <w:pStyle w:val="FedHeaderTable"/>
              <w:spacing w:before="0" w:after="0"/>
              <w:ind w:left="255" w:hanging="255"/>
            </w:pPr>
          </w:p>
          <w:p w:rsidR="00346D36" w:rsidRPr="00604A09" w:rsidRDefault="00346D36" w:rsidP="00A45957">
            <w:pPr>
              <w:pStyle w:val="FedHeaderTable"/>
              <w:tabs>
                <w:tab w:val="clear" w:pos="2835"/>
                <w:tab w:val="clear" w:pos="5670"/>
                <w:tab w:val="left" w:pos="590"/>
              </w:tabs>
              <w:spacing w:before="0" w:after="0"/>
              <w:ind w:left="255" w:hanging="255"/>
              <w:rPr>
                <w:i/>
              </w:rPr>
            </w:pPr>
            <w:r w:rsidRPr="00604A09">
              <w:rPr>
                <w:i/>
              </w:rPr>
              <w:t>cc</w:t>
            </w:r>
            <w:r w:rsidRPr="00604A09">
              <w:rPr>
                <w:i/>
              </w:rPr>
              <w:tab/>
              <w:t>Professor Andy Smith, DVC (Academic)</w:t>
            </w:r>
            <w:r w:rsidR="00267C8E">
              <w:rPr>
                <w:i/>
              </w:rPr>
              <w:t>,</w:t>
            </w:r>
            <w:r w:rsidRPr="00604A09">
              <w:rPr>
                <w:i/>
              </w:rPr>
              <w:t xml:space="preserve"> Federation University Australia.</w:t>
            </w:r>
          </w:p>
          <w:p w:rsidR="00346D36" w:rsidRPr="00604A09" w:rsidRDefault="009B4E88" w:rsidP="00A45957">
            <w:pPr>
              <w:pStyle w:val="FedHeaderTable"/>
              <w:tabs>
                <w:tab w:val="clear" w:pos="2835"/>
                <w:tab w:val="clear" w:pos="5670"/>
                <w:tab w:val="left" w:pos="0"/>
              </w:tabs>
              <w:spacing w:before="0" w:after="0"/>
              <w:ind w:left="255"/>
              <w:rPr>
                <w:i/>
              </w:rPr>
            </w:pPr>
            <w:r>
              <w:rPr>
                <w:i/>
              </w:rPr>
              <w:t xml:space="preserve">And </w:t>
            </w:r>
            <w:sdt>
              <w:sdtPr>
                <w:rPr>
                  <w:i/>
                </w:rPr>
                <w:id w:val="-240408304"/>
                <w:placeholder>
                  <w:docPart w:val="DefaultPlaceholder_1081868574"/>
                </w:placeholder>
                <w:text/>
              </w:sdtPr>
              <w:sdtEndPr/>
              <w:sdtContent>
                <w:r>
                  <w:rPr>
                    <w:i/>
                  </w:rPr>
                  <w:t>Executive Dean/Director</w:t>
                </w:r>
              </w:sdtContent>
            </w:sdt>
            <w:r w:rsidR="009963A2" w:rsidRPr="009963A2">
              <w:rPr>
                <w:i/>
              </w:rPr>
              <w:t xml:space="preserve">, </w:t>
            </w:r>
            <w:r w:rsidR="00346D36" w:rsidRPr="009963A2">
              <w:rPr>
                <w:i/>
              </w:rPr>
              <w:t>Federation Unive</w:t>
            </w:r>
            <w:r w:rsidR="00D60A96">
              <w:rPr>
                <w:i/>
              </w:rPr>
              <w:t xml:space="preserve">rsity </w:t>
            </w:r>
            <w:r w:rsidR="00913801">
              <w:rPr>
                <w:i/>
              </w:rPr>
              <w:t>Australia</w:t>
            </w:r>
          </w:p>
          <w:p w:rsidR="001C24C6" w:rsidRPr="000F4430" w:rsidRDefault="001C24C6" w:rsidP="000F4430">
            <w:pPr>
              <w:pStyle w:val="FedHeaderTable"/>
            </w:pPr>
          </w:p>
        </w:tc>
      </w:tr>
      <w:tr w:rsidR="0078028F" w:rsidRPr="007372B5" w:rsidTr="00D60A96">
        <w:trPr>
          <w:trHeight w:hRule="exact" w:val="1423"/>
        </w:trPr>
        <w:tc>
          <w:tcPr>
            <w:tcW w:w="1715" w:type="dxa"/>
            <w:shd w:val="solid" w:color="F2F2F2" w:themeColor="background1" w:themeShade="F2" w:fill="auto"/>
          </w:tcPr>
          <w:p w:rsidR="0078028F" w:rsidRPr="000F4430" w:rsidRDefault="0078028F" w:rsidP="00D60A96">
            <w:pPr>
              <w:pStyle w:val="FedHeaderTable"/>
              <w:spacing w:before="0" w:after="0"/>
            </w:pPr>
            <w:r w:rsidRPr="000F4430">
              <w:t xml:space="preserve">Date </w:t>
            </w:r>
            <w:r w:rsidR="000F4430">
              <w:t>and t</w:t>
            </w:r>
            <w:r w:rsidRPr="000F4430">
              <w:t>ime:</w:t>
            </w:r>
          </w:p>
        </w:tc>
        <w:tc>
          <w:tcPr>
            <w:tcW w:w="9058" w:type="dxa"/>
            <w:gridSpan w:val="3"/>
            <w:shd w:val="solid" w:color="FFFFFF" w:themeColor="background1" w:fill="auto"/>
          </w:tcPr>
          <w:p w:rsidR="009963A2" w:rsidRPr="009B4E88" w:rsidRDefault="009B4E88" w:rsidP="00D60A96">
            <w:pPr>
              <w:pStyle w:val="FedHeaderTable"/>
              <w:tabs>
                <w:tab w:val="clear" w:pos="5670"/>
                <w:tab w:val="left" w:pos="4508"/>
              </w:tabs>
              <w:spacing w:before="0" w:after="0" w:line="240" w:lineRule="auto"/>
            </w:pPr>
            <w:r>
              <w:rPr>
                <w:b/>
              </w:rPr>
              <w:t>Day One</w:t>
            </w:r>
            <w:r>
              <w:t xml:space="preserve"> </w:t>
            </w:r>
            <w:sdt>
              <w:sdtPr>
                <w:id w:val="768893054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1313B4" w:rsidRPr="006D102B">
                  <w:rPr>
                    <w:rStyle w:val="PlaceholderText"/>
                  </w:rPr>
                  <w:t>Click here to enter a date.</w:t>
                </w:r>
              </w:sdtContent>
            </w:sdt>
          </w:p>
          <w:sdt>
            <w:sdtPr>
              <w:id w:val="184567017"/>
              <w:placeholder>
                <w:docPart w:val="DefaultPlaceholder_1081868574"/>
              </w:placeholder>
              <w:text/>
            </w:sdtPr>
            <w:sdtEndPr/>
            <w:sdtContent>
              <w:p w:rsidR="00913801" w:rsidRDefault="009B4E88" w:rsidP="00D60A96">
                <w:pPr>
                  <w:pStyle w:val="FedHeaderTable"/>
                  <w:tabs>
                    <w:tab w:val="clear" w:pos="2835"/>
                    <w:tab w:val="clear" w:pos="5670"/>
                    <w:tab w:val="left" w:pos="1673"/>
                    <w:tab w:val="left" w:pos="4508"/>
                  </w:tabs>
                  <w:spacing w:before="0" w:after="0" w:line="240" w:lineRule="auto"/>
                </w:pPr>
                <w:r>
                  <w:t>Time and room location</w:t>
                </w:r>
              </w:p>
            </w:sdtContent>
          </w:sdt>
          <w:p w:rsidR="009B4E88" w:rsidRDefault="009B4E88" w:rsidP="00D60A96">
            <w:pPr>
              <w:pStyle w:val="FedHeaderTable"/>
              <w:tabs>
                <w:tab w:val="clear" w:pos="2835"/>
                <w:tab w:val="clear" w:pos="5670"/>
                <w:tab w:val="left" w:pos="1673"/>
                <w:tab w:val="left" w:pos="4508"/>
              </w:tabs>
              <w:spacing w:before="0" w:after="0" w:line="240" w:lineRule="auto"/>
            </w:pPr>
          </w:p>
          <w:p w:rsidR="009963A2" w:rsidRPr="009963A2" w:rsidRDefault="009B4E88" w:rsidP="00D60A96">
            <w:pPr>
              <w:pStyle w:val="FedHeaderTable"/>
              <w:tabs>
                <w:tab w:val="clear" w:pos="2835"/>
                <w:tab w:val="clear" w:pos="5670"/>
                <w:tab w:val="left" w:pos="1673"/>
                <w:tab w:val="left" w:pos="4508"/>
              </w:tabs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Day Two </w:t>
            </w:r>
            <w:sdt>
              <w:sdtPr>
                <w:rPr>
                  <w:b/>
                </w:rPr>
                <w:id w:val="-538132022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1313B4" w:rsidRPr="006D102B">
                  <w:rPr>
                    <w:rStyle w:val="PlaceholderText"/>
                  </w:rPr>
                  <w:t>Click here to enter a date.</w:t>
                </w:r>
              </w:sdtContent>
            </w:sdt>
          </w:p>
          <w:sdt>
            <w:sdtPr>
              <w:id w:val="-1112121595"/>
              <w:placeholder>
                <w:docPart w:val="DefaultPlaceholder_1081868574"/>
              </w:placeholder>
              <w:text/>
            </w:sdtPr>
            <w:sdtEndPr/>
            <w:sdtContent>
              <w:p w:rsidR="00713085" w:rsidRPr="000F4430" w:rsidRDefault="009B4E88" w:rsidP="00D60A96">
                <w:pPr>
                  <w:pStyle w:val="FedHeaderTable"/>
                  <w:tabs>
                    <w:tab w:val="clear" w:pos="2835"/>
                    <w:tab w:val="clear" w:pos="5670"/>
                    <w:tab w:val="left" w:pos="1673"/>
                    <w:tab w:val="left" w:pos="4508"/>
                  </w:tabs>
                  <w:spacing w:before="0" w:after="0" w:line="240" w:lineRule="auto"/>
                </w:pPr>
                <w:r>
                  <w:t>Time and room location</w:t>
                </w:r>
              </w:p>
            </w:sdtContent>
          </w:sdt>
        </w:tc>
      </w:tr>
      <w:tr w:rsidR="0078028F" w:rsidRPr="007372B5" w:rsidTr="00D60A96">
        <w:trPr>
          <w:trHeight w:hRule="exact" w:val="714"/>
        </w:trPr>
        <w:tc>
          <w:tcPr>
            <w:tcW w:w="1715" w:type="dxa"/>
            <w:shd w:val="solid" w:color="F2F2F2" w:themeColor="background1" w:themeShade="F2" w:fill="auto"/>
          </w:tcPr>
          <w:p w:rsidR="0078028F" w:rsidRPr="000F4430" w:rsidRDefault="00713085" w:rsidP="00D60A96">
            <w:pPr>
              <w:pStyle w:val="FedHeaderTable"/>
              <w:spacing w:before="0"/>
            </w:pPr>
            <w:r>
              <w:t>From</w:t>
            </w:r>
            <w:r w:rsidR="0078028F" w:rsidRPr="000F4430">
              <w:t>:</w:t>
            </w:r>
          </w:p>
        </w:tc>
        <w:tc>
          <w:tcPr>
            <w:tcW w:w="3685" w:type="dxa"/>
            <w:shd w:val="solid" w:color="FFFFFF" w:themeColor="background1" w:fill="auto"/>
          </w:tcPr>
          <w:p w:rsidR="0078028F" w:rsidRPr="000F4430" w:rsidRDefault="00713085" w:rsidP="00D60A96">
            <w:pPr>
              <w:pStyle w:val="FedHeaderTable"/>
              <w:spacing w:before="0" w:line="240" w:lineRule="auto"/>
            </w:pPr>
            <w:r>
              <w:t>Professor Andy Smith, Deputy Vice-Chancellor  (Academic)</w:t>
            </w:r>
          </w:p>
        </w:tc>
        <w:tc>
          <w:tcPr>
            <w:tcW w:w="943" w:type="dxa"/>
            <w:shd w:val="solid" w:color="F2F2F2" w:themeColor="background1" w:themeShade="F2" w:fill="auto"/>
          </w:tcPr>
          <w:p w:rsidR="0078028F" w:rsidRPr="000F4430" w:rsidRDefault="0078028F" w:rsidP="00D60A96">
            <w:pPr>
              <w:pStyle w:val="FedHeaderTable"/>
              <w:spacing w:before="0" w:line="240" w:lineRule="auto"/>
            </w:pPr>
            <w:r w:rsidRPr="000F4430">
              <w:t>Email:</w:t>
            </w:r>
          </w:p>
        </w:tc>
        <w:tc>
          <w:tcPr>
            <w:tcW w:w="4430" w:type="dxa"/>
            <w:shd w:val="solid" w:color="FFFFFF" w:themeColor="background1" w:fill="auto"/>
          </w:tcPr>
          <w:p w:rsidR="00346D36" w:rsidRDefault="00881EB2" w:rsidP="00982E6E">
            <w:pPr>
              <w:spacing w:after="60" w:line="240" w:lineRule="auto"/>
              <w:rPr>
                <w:rStyle w:val="Hyperlink"/>
                <w:rFonts w:asciiTheme="minorHAnsi" w:hAnsiTheme="minorHAnsi"/>
                <w:color w:val="0070C0"/>
                <w:szCs w:val="20"/>
              </w:rPr>
            </w:pPr>
            <w:hyperlink r:id="rId8" w:history="1">
              <w:r w:rsidR="00346D36" w:rsidRPr="009963A2">
                <w:rPr>
                  <w:rStyle w:val="Hyperlink"/>
                  <w:rFonts w:asciiTheme="minorHAnsi" w:hAnsiTheme="minorHAnsi"/>
                  <w:color w:val="0070C0"/>
                  <w:szCs w:val="20"/>
                </w:rPr>
                <w:t>dvca@federation.edu.au</w:t>
              </w:r>
            </w:hyperlink>
          </w:p>
          <w:sdt>
            <w:sdtPr>
              <w:rPr>
                <w:rStyle w:val="Hyperlink"/>
                <w:rFonts w:asciiTheme="minorHAnsi" w:hAnsiTheme="minorHAnsi"/>
                <w:color w:val="0070C0"/>
                <w:szCs w:val="20"/>
              </w:rPr>
              <w:id w:val="-1693677906"/>
              <w:placeholder>
                <w:docPart w:val="DefaultPlaceholder_1081868574"/>
              </w:placeholder>
              <w:text/>
            </w:sdtPr>
            <w:sdtEndPr>
              <w:rPr>
                <w:rStyle w:val="Hyperlink"/>
              </w:rPr>
            </w:sdtEndPr>
            <w:sdtContent>
              <w:p w:rsidR="001313B4" w:rsidRPr="00346D36" w:rsidRDefault="001313B4" w:rsidP="00982E6E">
                <w:pPr>
                  <w:spacing w:after="60" w:line="240" w:lineRule="auto"/>
                  <w:rPr>
                    <w:color w:val="0070C0"/>
                  </w:rPr>
                </w:pPr>
                <w:r>
                  <w:rPr>
                    <w:rStyle w:val="Hyperlink"/>
                    <w:rFonts w:asciiTheme="minorHAnsi" w:hAnsiTheme="minorHAnsi"/>
                    <w:color w:val="0070C0"/>
                    <w:szCs w:val="20"/>
                  </w:rPr>
                  <w:t>email of Executive Officer</w:t>
                </w:r>
              </w:p>
            </w:sdtContent>
          </w:sdt>
        </w:tc>
      </w:tr>
    </w:tbl>
    <w:p w:rsidR="00614BC1" w:rsidRDefault="00614BC1">
      <w:pPr>
        <w:rPr>
          <w:rFonts w:ascii="Arial" w:hAnsi="Arial"/>
        </w:rPr>
      </w:pPr>
    </w:p>
    <w:p w:rsidR="00267C8E" w:rsidRDefault="009B4E88" w:rsidP="00267C8E">
      <w:pPr>
        <w:pStyle w:val="FedL3Head"/>
        <w:ind w:firstLine="142"/>
      </w:pPr>
      <w:r>
        <w:t>Da</w:t>
      </w:r>
      <w:r w:rsidR="003300A9">
        <w:t>y</w:t>
      </w:r>
      <w:r w:rsidR="003300A9" w:rsidRPr="003300A9">
        <w:t xml:space="preserve"> </w:t>
      </w:r>
      <w:r w:rsidR="003300A9">
        <w:t xml:space="preserve">One - </w:t>
      </w:r>
      <w:sdt>
        <w:sdtPr>
          <w:id w:val="697440532"/>
          <w:placeholder>
            <w:docPart w:val="DefaultPlaceholder_1081868574"/>
          </w:placeholder>
          <w:text/>
        </w:sdtPr>
        <w:sdtEndPr/>
        <w:sdtContent>
          <w:r w:rsidR="003300A9">
            <w:t>Day Date Month</w:t>
          </w:r>
        </w:sdtContent>
      </w:sdt>
    </w:p>
    <w:p w:rsidR="00267C8E" w:rsidRPr="005A579E" w:rsidRDefault="00267C8E" w:rsidP="00267C8E">
      <w:pPr>
        <w:pStyle w:val="FedBody1013"/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267C8E" w:rsidTr="00FB09B2">
        <w:tc>
          <w:tcPr>
            <w:tcW w:w="1843" w:type="dxa"/>
          </w:tcPr>
          <w:p w:rsidR="00267C8E" w:rsidRPr="005A579E" w:rsidRDefault="00267C8E" w:rsidP="00FB09B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10:15am</w:t>
            </w:r>
          </w:p>
        </w:tc>
        <w:tc>
          <w:tcPr>
            <w:tcW w:w="7938" w:type="dxa"/>
          </w:tcPr>
          <w:p w:rsidR="00267C8E" w:rsidRPr="005A579E" w:rsidRDefault="009B4E88" w:rsidP="009B4E88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Travel arrangements if necessary for panel members collect </w:t>
            </w:r>
            <w:r w:rsidR="00267C8E">
              <w:rPr>
                <w:sz w:val="20"/>
              </w:rPr>
              <w:t xml:space="preserve">from </w:t>
            </w:r>
            <w:sdt>
              <w:sdtPr>
                <w:rPr>
                  <w:sz w:val="20"/>
                </w:rPr>
                <w:id w:val="-1386104058"/>
                <w:placeholder>
                  <w:docPart w:val="DefaultPlaceholder_1081868574"/>
                </w:placeholder>
                <w:text/>
              </w:sdtPr>
              <w:sdtEndPr/>
              <w:sdtContent>
                <w:r w:rsidR="00267C8E">
                  <w:rPr>
                    <w:sz w:val="20"/>
                  </w:rPr>
                  <w:t>Bal</w:t>
                </w:r>
                <w:r w:rsidR="001D0560">
                  <w:rPr>
                    <w:sz w:val="20"/>
                  </w:rPr>
                  <w:t>larat</w:t>
                </w:r>
                <w:r w:rsidR="001313B4">
                  <w:rPr>
                    <w:sz w:val="20"/>
                  </w:rPr>
                  <w:t>/location</w:t>
                </w:r>
              </w:sdtContent>
            </w:sdt>
            <w:r w:rsidR="001D0560">
              <w:rPr>
                <w:sz w:val="20"/>
              </w:rPr>
              <w:t xml:space="preserve"> and transfer to </w:t>
            </w:r>
            <w:sdt>
              <w:sdtPr>
                <w:rPr>
                  <w:sz w:val="20"/>
                </w:rPr>
                <w:id w:val="1420212894"/>
                <w:placeholder>
                  <w:docPart w:val="DefaultPlaceholder_1081868574"/>
                </w:placeholder>
                <w:text/>
              </w:sdtPr>
              <w:sdtEndPr/>
              <w:sdtContent>
                <w:r w:rsidR="001D0560">
                  <w:rPr>
                    <w:sz w:val="20"/>
                  </w:rPr>
                  <w:t>Mt Helen</w:t>
                </w:r>
                <w:r w:rsidR="001313B4">
                  <w:rPr>
                    <w:sz w:val="20"/>
                  </w:rPr>
                  <w:t>/Gippsland</w:t>
                </w:r>
              </w:sdtContent>
            </w:sdt>
            <w:r w:rsidR="001D0560">
              <w:rPr>
                <w:sz w:val="20"/>
              </w:rPr>
              <w:t xml:space="preserve"> C</w:t>
            </w:r>
            <w:r w:rsidR="00267C8E">
              <w:rPr>
                <w:sz w:val="20"/>
              </w:rPr>
              <w:t>ampus</w:t>
            </w:r>
          </w:p>
        </w:tc>
      </w:tr>
      <w:tr w:rsidR="00267C8E" w:rsidTr="00FB09B2">
        <w:tc>
          <w:tcPr>
            <w:tcW w:w="1843" w:type="dxa"/>
          </w:tcPr>
          <w:p w:rsidR="00267C8E" w:rsidRPr="005A579E" w:rsidRDefault="00267C8E" w:rsidP="00FB09B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11:00am</w:t>
            </w:r>
          </w:p>
        </w:tc>
        <w:tc>
          <w:tcPr>
            <w:tcW w:w="7938" w:type="dxa"/>
          </w:tcPr>
          <w:p w:rsidR="00267C8E" w:rsidRPr="005A579E" w:rsidRDefault="00267C8E" w:rsidP="001313B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Panel convenes </w:t>
            </w:r>
            <w:r w:rsidR="00913801">
              <w:rPr>
                <w:sz w:val="20"/>
              </w:rPr>
              <w:t xml:space="preserve">in </w:t>
            </w:r>
            <w:r w:rsidR="00603E69">
              <w:rPr>
                <w:sz w:val="20"/>
              </w:rPr>
              <w:t>R</w:t>
            </w:r>
            <w:r>
              <w:rPr>
                <w:sz w:val="20"/>
              </w:rPr>
              <w:t>oom</w:t>
            </w:r>
            <w:r w:rsidR="001313B4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027301720"/>
                <w:placeholder>
                  <w:docPart w:val="DefaultPlaceholder_1081868574"/>
                </w:placeholder>
                <w:text/>
              </w:sdtPr>
              <w:sdtEndPr/>
              <w:sdtContent>
                <w:r w:rsidR="001313B4">
                  <w:rPr>
                    <w:sz w:val="20"/>
                  </w:rPr>
                  <w:t>number</w:t>
                </w:r>
              </w:sdtContent>
            </w:sdt>
            <w:r w:rsidR="00F6293A">
              <w:rPr>
                <w:sz w:val="20"/>
              </w:rPr>
              <w:t xml:space="preserve"> C</w:t>
            </w:r>
            <w:r w:rsidR="00EC6D7C">
              <w:rPr>
                <w:sz w:val="20"/>
              </w:rPr>
              <w:t>ampus</w:t>
            </w:r>
            <w:r w:rsidR="001313B4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238862216"/>
                <w:placeholder>
                  <w:docPart w:val="DefaultPlaceholder_1081868574"/>
                </w:placeholder>
                <w:text/>
              </w:sdtPr>
              <w:sdtEndPr/>
              <w:sdtContent>
                <w:r w:rsidR="001313B4">
                  <w:rPr>
                    <w:sz w:val="20"/>
                  </w:rPr>
                  <w:t>location</w:t>
                </w:r>
              </w:sdtContent>
            </w:sdt>
          </w:p>
        </w:tc>
      </w:tr>
      <w:tr w:rsidR="00267C8E" w:rsidTr="00FB09B2">
        <w:trPr>
          <w:trHeight w:val="70"/>
        </w:trPr>
        <w:tc>
          <w:tcPr>
            <w:tcW w:w="1843" w:type="dxa"/>
          </w:tcPr>
          <w:p w:rsidR="00267C8E" w:rsidRPr="005A579E" w:rsidRDefault="00267C8E" w:rsidP="00FB09B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11:30am</w:t>
            </w:r>
          </w:p>
        </w:tc>
        <w:tc>
          <w:tcPr>
            <w:tcW w:w="7938" w:type="dxa"/>
          </w:tcPr>
          <w:p w:rsidR="00267C8E" w:rsidRPr="005A579E" w:rsidRDefault="00267C8E" w:rsidP="00FB09B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Panel initial discussion with DVCA Professor Andy Smith and </w:t>
            </w:r>
            <w:sdt>
              <w:sdtPr>
                <w:rPr>
                  <w:sz w:val="20"/>
                </w:rPr>
                <w:id w:val="1164507834"/>
                <w:placeholder>
                  <w:docPart w:val="DefaultPlaceholder_1081868574"/>
                </w:placeholder>
                <w:text/>
              </w:sdtPr>
              <w:sdtEndPr/>
              <w:sdtContent>
                <w:r>
                  <w:rPr>
                    <w:sz w:val="20"/>
                  </w:rPr>
                  <w:t>Executi</w:t>
                </w:r>
                <w:r w:rsidR="009B4E88">
                  <w:rPr>
                    <w:sz w:val="20"/>
                  </w:rPr>
                  <w:t>ve Dean/Director</w:t>
                </w:r>
              </w:sdtContent>
            </w:sdt>
            <w:r>
              <w:rPr>
                <w:sz w:val="20"/>
              </w:rPr>
              <w:t xml:space="preserve"> </w:t>
            </w:r>
          </w:p>
        </w:tc>
      </w:tr>
      <w:tr w:rsidR="00267C8E" w:rsidTr="00FB09B2">
        <w:tc>
          <w:tcPr>
            <w:tcW w:w="1843" w:type="dxa"/>
          </w:tcPr>
          <w:p w:rsidR="00267C8E" w:rsidRPr="005A579E" w:rsidRDefault="00267C8E" w:rsidP="00FB09B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12:30pm</w:t>
            </w:r>
          </w:p>
        </w:tc>
        <w:tc>
          <w:tcPr>
            <w:tcW w:w="7938" w:type="dxa"/>
          </w:tcPr>
          <w:p w:rsidR="00267C8E" w:rsidRPr="005A579E" w:rsidRDefault="00267C8E" w:rsidP="00FB09B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Lunch</w:t>
            </w:r>
          </w:p>
        </w:tc>
      </w:tr>
      <w:tr w:rsidR="00267C8E" w:rsidTr="00FB09B2">
        <w:tc>
          <w:tcPr>
            <w:tcW w:w="1843" w:type="dxa"/>
          </w:tcPr>
          <w:p w:rsidR="00267C8E" w:rsidRPr="005A579E" w:rsidRDefault="00267C8E" w:rsidP="00FB09B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1:00pm</w:t>
            </w:r>
          </w:p>
        </w:tc>
        <w:tc>
          <w:tcPr>
            <w:tcW w:w="7938" w:type="dxa"/>
          </w:tcPr>
          <w:p w:rsidR="00267C8E" w:rsidRDefault="00267C8E" w:rsidP="00FB09B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Panel discussion with </w:t>
            </w:r>
            <w:sdt>
              <w:sdtPr>
                <w:rPr>
                  <w:sz w:val="20"/>
                </w:rPr>
                <w:id w:val="845061382"/>
                <w:placeholder>
                  <w:docPart w:val="DefaultPlaceholder_1081868574"/>
                </w:placeholder>
                <w:text/>
              </w:sdtPr>
              <w:sdtEndPr/>
              <w:sdtContent>
                <w:r>
                  <w:rPr>
                    <w:sz w:val="20"/>
                  </w:rPr>
                  <w:t>Faculty</w:t>
                </w:r>
                <w:r w:rsidR="009B4E88">
                  <w:rPr>
                    <w:sz w:val="20"/>
                  </w:rPr>
                  <w:t>/Directorate</w:t>
                </w:r>
                <w:r>
                  <w:rPr>
                    <w:sz w:val="20"/>
                  </w:rPr>
                  <w:t xml:space="preserve"> Senior Team</w:t>
                </w:r>
              </w:sdtContent>
            </w:sdt>
          </w:p>
          <w:sdt>
            <w:sdtPr>
              <w:rPr>
                <w:sz w:val="20"/>
                <w:szCs w:val="20"/>
                <w:u w:val="single"/>
              </w:rPr>
              <w:id w:val="196586575"/>
              <w:placeholder>
                <w:docPart w:val="DefaultPlaceholder_1081868574"/>
              </w:placeholder>
              <w:text/>
            </w:sdtPr>
            <w:sdtEndPr/>
            <w:sdtContent>
              <w:p w:rsidR="001313B4" w:rsidRPr="001313B4" w:rsidRDefault="001313B4" w:rsidP="00DB553C">
                <w:pPr>
                  <w:spacing w:after="0" w:line="240" w:lineRule="auto"/>
                  <w:rPr>
                    <w:sz w:val="20"/>
                    <w:szCs w:val="20"/>
                    <w:u w:val="single"/>
                  </w:rPr>
                </w:pPr>
                <w:r w:rsidRPr="001313B4">
                  <w:rPr>
                    <w:sz w:val="20"/>
                    <w:szCs w:val="20"/>
                    <w:u w:val="single"/>
                  </w:rPr>
                  <w:t>Campus and Room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913505163"/>
              <w:placeholder>
                <w:docPart w:val="DefaultPlaceholder_1081868574"/>
              </w:placeholder>
              <w:text/>
            </w:sdtPr>
            <w:sdtEndPr/>
            <w:sdtContent>
              <w:p w:rsidR="00DB553C" w:rsidRDefault="009B4E88" w:rsidP="00DB553C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Exe</w:t>
                </w:r>
                <w:r w:rsidR="00DB553C" w:rsidRPr="00DB553C">
                  <w:rPr>
                    <w:sz w:val="20"/>
                    <w:szCs w:val="20"/>
                  </w:rPr>
                  <w:t>cutive Dean</w:t>
                </w:r>
                <w:r>
                  <w:rPr>
                    <w:sz w:val="20"/>
                    <w:szCs w:val="20"/>
                  </w:rPr>
                  <w:t>/Director</w:t>
                </w:r>
              </w:p>
            </w:sdtContent>
          </w:sdt>
          <w:p w:rsidR="00666E12" w:rsidRPr="00666E12" w:rsidRDefault="00666E12" w:rsidP="00666E12">
            <w:pPr>
              <w:pStyle w:val="FedHeaderTable"/>
              <w:spacing w:before="0" w:after="0" w:line="240" w:lineRule="auto"/>
              <w:rPr>
                <w:i/>
                <w:szCs w:val="20"/>
              </w:rPr>
            </w:pPr>
            <w:r>
              <w:rPr>
                <w:szCs w:val="20"/>
              </w:rPr>
              <w:t xml:space="preserve">Faculty Senior Team </w:t>
            </w:r>
            <w:r w:rsidR="009B4E88">
              <w:rPr>
                <w:szCs w:val="20"/>
              </w:rPr>
              <w:t>– or relevant Directorate staff</w:t>
            </w:r>
            <w:r>
              <w:rPr>
                <w:szCs w:val="20"/>
              </w:rPr>
              <w:t xml:space="preserve"> - </w:t>
            </w:r>
          </w:p>
          <w:p w:rsidR="001313B4" w:rsidRDefault="001313B4" w:rsidP="001313B4">
            <w:pPr>
              <w:pStyle w:val="FedHeaderTable"/>
              <w:spacing w:before="0" w:after="0" w:line="240" w:lineRule="auto"/>
              <w:rPr>
                <w:szCs w:val="20"/>
              </w:rPr>
            </w:pPr>
            <w:r>
              <w:rPr>
                <w:i/>
                <w:szCs w:val="20"/>
              </w:rPr>
              <w:t>List names and titles</w:t>
            </w:r>
          </w:p>
          <w:sdt>
            <w:sdtPr>
              <w:rPr>
                <w:szCs w:val="20"/>
              </w:rPr>
              <w:id w:val="2085796875"/>
              <w:placeholder>
                <w:docPart w:val="DefaultPlaceholder_1081868574"/>
              </w:placeholder>
              <w:text/>
            </w:sdtPr>
            <w:sdtEndPr/>
            <w:sdtContent>
              <w:p w:rsidR="001313B4" w:rsidRPr="001313B4" w:rsidRDefault="001313B4" w:rsidP="001313B4">
                <w:pPr>
                  <w:pStyle w:val="FedHeaderTable"/>
                  <w:spacing w:before="0" w:after="0" w:line="240" w:lineRule="auto"/>
                  <w:rPr>
                    <w:szCs w:val="20"/>
                  </w:rPr>
                </w:pPr>
                <w:r>
                  <w:rPr>
                    <w:szCs w:val="20"/>
                  </w:rPr>
                  <w:t>Enter Senior Team or relevant staff here</w:t>
                </w:r>
              </w:p>
            </w:sdtContent>
          </w:sdt>
          <w:p w:rsidR="00DB553C" w:rsidRDefault="00DB553C" w:rsidP="00DB553C">
            <w:pPr>
              <w:pStyle w:val="FedHeaderTable"/>
              <w:spacing w:before="0" w:after="0" w:line="240" w:lineRule="auto"/>
              <w:rPr>
                <w:szCs w:val="20"/>
              </w:rPr>
            </w:pPr>
          </w:p>
          <w:p w:rsidR="00DB553C" w:rsidRPr="00DB553C" w:rsidRDefault="009B4E88" w:rsidP="00DB553C">
            <w:pPr>
              <w:pStyle w:val="FedHeaderTable"/>
              <w:spacing w:before="0" w:after="0" w:line="276" w:lineRule="auto"/>
              <w:rPr>
                <w:bCs/>
                <w:szCs w:val="20"/>
                <w:u w:val="single"/>
              </w:rPr>
            </w:pPr>
            <w:r>
              <w:rPr>
                <w:bCs/>
                <w:szCs w:val="20"/>
                <w:u w:val="single"/>
              </w:rPr>
              <w:t xml:space="preserve">Campus and </w:t>
            </w:r>
            <w:r w:rsidR="00CC5518">
              <w:rPr>
                <w:bCs/>
                <w:szCs w:val="20"/>
                <w:u w:val="single"/>
              </w:rPr>
              <w:t>Room</w:t>
            </w:r>
            <w:r>
              <w:rPr>
                <w:bCs/>
                <w:szCs w:val="20"/>
                <w:u w:val="single"/>
              </w:rPr>
              <w:t xml:space="preserve"> Gippsland/Berwick/Wimmera as required</w:t>
            </w:r>
            <w:r w:rsidR="00CC5518">
              <w:rPr>
                <w:bCs/>
                <w:szCs w:val="20"/>
                <w:u w:val="single"/>
              </w:rPr>
              <w:t xml:space="preserve"> </w:t>
            </w:r>
          </w:p>
          <w:sdt>
            <w:sdtPr>
              <w:rPr>
                <w:sz w:val="20"/>
              </w:rPr>
              <w:id w:val="136987704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DB553C" w:rsidRDefault="001313B4" w:rsidP="00FB09B2">
                <w:pPr>
                  <w:spacing w:after="0"/>
                  <w:rPr>
                    <w:sz w:val="20"/>
                  </w:rPr>
                </w:pPr>
                <w:r w:rsidRPr="006D102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67C8E" w:rsidRPr="009512CD" w:rsidRDefault="009512CD" w:rsidP="009512CD">
            <w:pPr>
              <w:spacing w:after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example from Faculty</w:t>
            </w:r>
          </w:p>
        </w:tc>
      </w:tr>
      <w:tr w:rsidR="00267C8E" w:rsidTr="00FB09B2">
        <w:tc>
          <w:tcPr>
            <w:tcW w:w="1843" w:type="dxa"/>
          </w:tcPr>
          <w:p w:rsidR="00267C8E" w:rsidRPr="005A579E" w:rsidRDefault="00267C8E" w:rsidP="00FB09B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2:00pm</w:t>
            </w:r>
          </w:p>
        </w:tc>
        <w:tc>
          <w:tcPr>
            <w:tcW w:w="7938" w:type="dxa"/>
          </w:tcPr>
          <w:p w:rsidR="00267C8E" w:rsidRPr="005A579E" w:rsidRDefault="00267C8E" w:rsidP="00F713D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Panel discussion with HDR students</w:t>
            </w:r>
            <w:r w:rsidR="009512CD">
              <w:rPr>
                <w:sz w:val="20"/>
              </w:rPr>
              <w:t xml:space="preserve"> – Rooms</w:t>
            </w:r>
          </w:p>
        </w:tc>
      </w:tr>
      <w:tr w:rsidR="00267C8E" w:rsidTr="00FB09B2">
        <w:tc>
          <w:tcPr>
            <w:tcW w:w="1843" w:type="dxa"/>
          </w:tcPr>
          <w:p w:rsidR="00267C8E" w:rsidRDefault="00267C8E" w:rsidP="00FB09B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2:30pm</w:t>
            </w:r>
          </w:p>
        </w:tc>
        <w:tc>
          <w:tcPr>
            <w:tcW w:w="7938" w:type="dxa"/>
          </w:tcPr>
          <w:p w:rsidR="00267C8E" w:rsidRPr="005A579E" w:rsidRDefault="00267C8E" w:rsidP="00FB09B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Panel discussion with undergraduate student</w:t>
            </w:r>
            <w:r w:rsidR="009512CD">
              <w:rPr>
                <w:sz w:val="20"/>
              </w:rPr>
              <w:t>s – Rooms</w:t>
            </w:r>
          </w:p>
        </w:tc>
      </w:tr>
      <w:tr w:rsidR="00F713DE" w:rsidTr="00FB09B2">
        <w:tc>
          <w:tcPr>
            <w:tcW w:w="1843" w:type="dxa"/>
          </w:tcPr>
          <w:p w:rsidR="00F713DE" w:rsidRDefault="00F713DE" w:rsidP="00FB09B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3.00pm</w:t>
            </w:r>
          </w:p>
        </w:tc>
        <w:tc>
          <w:tcPr>
            <w:tcW w:w="7938" w:type="dxa"/>
          </w:tcPr>
          <w:p w:rsidR="00F713DE" w:rsidRPr="00F713DE" w:rsidRDefault="00F713DE" w:rsidP="00F713DE">
            <w:pPr>
              <w:spacing w:after="0"/>
              <w:ind w:left="360" w:hanging="360"/>
              <w:rPr>
                <w:sz w:val="20"/>
              </w:rPr>
            </w:pPr>
            <w:r>
              <w:rPr>
                <w:sz w:val="20"/>
              </w:rPr>
              <w:t>Interviews / discussions as requested by panel</w:t>
            </w:r>
            <w:r w:rsidR="00265CB0">
              <w:rPr>
                <w:sz w:val="20"/>
              </w:rPr>
              <w:t xml:space="preserve"> – Rooms </w:t>
            </w:r>
          </w:p>
          <w:p w:rsidR="00F713DE" w:rsidRPr="00F713DE" w:rsidRDefault="00F713DE" w:rsidP="00FB09B2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Humanities and Social Sciences</w:t>
            </w:r>
          </w:p>
        </w:tc>
      </w:tr>
      <w:tr w:rsidR="00267C8E" w:rsidTr="00FB09B2">
        <w:tc>
          <w:tcPr>
            <w:tcW w:w="1843" w:type="dxa"/>
          </w:tcPr>
          <w:p w:rsidR="00267C8E" w:rsidRDefault="00267C8E" w:rsidP="00FB09B2">
            <w:pPr>
              <w:spacing w:after="0"/>
              <w:rPr>
                <w:sz w:val="20"/>
              </w:rPr>
            </w:pPr>
            <w:r>
              <w:rPr>
                <w:sz w:val="20"/>
              </w:rPr>
              <w:lastRenderedPageBreak/>
              <w:t>3:30pm</w:t>
            </w:r>
          </w:p>
        </w:tc>
        <w:tc>
          <w:tcPr>
            <w:tcW w:w="7938" w:type="dxa"/>
          </w:tcPr>
          <w:p w:rsidR="00267C8E" w:rsidRDefault="009512CD" w:rsidP="00FB09B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Panel members tour Faculty</w:t>
            </w:r>
          </w:p>
          <w:p w:rsidR="009512CD" w:rsidRDefault="009512CD" w:rsidP="0094544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(travel arrangements between campuses)</w:t>
            </w:r>
          </w:p>
          <w:p w:rsidR="00267C8E" w:rsidRPr="00666E12" w:rsidRDefault="009512CD" w:rsidP="009512CD">
            <w:pPr>
              <w:spacing w:after="0"/>
              <w:rPr>
                <w:i/>
                <w:sz w:val="20"/>
              </w:rPr>
            </w:pPr>
            <w:r>
              <w:rPr>
                <w:sz w:val="20"/>
              </w:rPr>
              <w:t xml:space="preserve">Senior Representative </w:t>
            </w:r>
            <w:r w:rsidR="00666E12">
              <w:rPr>
                <w:sz w:val="20"/>
              </w:rPr>
              <w:t xml:space="preserve">to conduct tour </w:t>
            </w:r>
            <w:sdt>
              <w:sdtPr>
                <w:rPr>
                  <w:sz w:val="20"/>
                </w:rPr>
                <w:id w:val="-1252737773"/>
                <w:placeholder>
                  <w:docPart w:val="DefaultPlaceholder_1081868574"/>
                </w:placeholder>
                <w:text/>
              </w:sdtPr>
              <w:sdtEndPr/>
              <w:sdtContent>
                <w:r w:rsidR="00666E12" w:rsidRPr="001313B4">
                  <w:rPr>
                    <w:sz w:val="20"/>
                  </w:rPr>
                  <w:t>-name</w:t>
                </w:r>
              </w:sdtContent>
            </w:sdt>
          </w:p>
        </w:tc>
      </w:tr>
      <w:tr w:rsidR="00267C8E" w:rsidTr="00FB09B2">
        <w:tc>
          <w:tcPr>
            <w:tcW w:w="1843" w:type="dxa"/>
          </w:tcPr>
          <w:p w:rsidR="00267C8E" w:rsidRDefault="00267C8E" w:rsidP="00FB09B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5:00pm</w:t>
            </w:r>
          </w:p>
        </w:tc>
        <w:tc>
          <w:tcPr>
            <w:tcW w:w="7938" w:type="dxa"/>
          </w:tcPr>
          <w:p w:rsidR="00267C8E" w:rsidRPr="005A579E" w:rsidRDefault="00267C8E" w:rsidP="00FB09B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Panel debriefing and close </w:t>
            </w:r>
          </w:p>
        </w:tc>
      </w:tr>
      <w:tr w:rsidR="00267C8E" w:rsidTr="00FB09B2">
        <w:tc>
          <w:tcPr>
            <w:tcW w:w="1843" w:type="dxa"/>
          </w:tcPr>
          <w:p w:rsidR="00267C8E" w:rsidRDefault="00267C8E" w:rsidP="00FB09B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6:30pm</w:t>
            </w:r>
          </w:p>
        </w:tc>
        <w:tc>
          <w:tcPr>
            <w:tcW w:w="7938" w:type="dxa"/>
          </w:tcPr>
          <w:p w:rsidR="00267C8E" w:rsidRPr="005A579E" w:rsidRDefault="002F5B56" w:rsidP="009512CD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Dinner at </w:t>
            </w:r>
          </w:p>
        </w:tc>
      </w:tr>
    </w:tbl>
    <w:p w:rsidR="007B4969" w:rsidRPr="00614BC1" w:rsidRDefault="007B4969" w:rsidP="00614BC1">
      <w:pPr>
        <w:pStyle w:val="FedBody1013"/>
        <w:tabs>
          <w:tab w:val="clear" w:pos="5670"/>
          <w:tab w:val="clear" w:pos="8505"/>
          <w:tab w:val="clear" w:pos="11340"/>
          <w:tab w:val="left" w:pos="5103"/>
          <w:tab w:val="left" w:pos="7371"/>
        </w:tabs>
        <w:ind w:left="142" w:right="134"/>
        <w:rPr>
          <w:b/>
          <w:szCs w:val="20"/>
        </w:rPr>
      </w:pPr>
    </w:p>
    <w:p w:rsidR="00614BC1" w:rsidRDefault="00614BC1" w:rsidP="007B4969">
      <w:pPr>
        <w:pStyle w:val="FedBody1013"/>
        <w:tabs>
          <w:tab w:val="clear" w:pos="2835"/>
          <w:tab w:val="clear" w:pos="5670"/>
          <w:tab w:val="clear" w:pos="8505"/>
          <w:tab w:val="clear" w:pos="11340"/>
          <w:tab w:val="left" w:pos="1418"/>
          <w:tab w:val="left" w:pos="3544"/>
          <w:tab w:val="left" w:pos="9356"/>
        </w:tabs>
        <w:ind w:right="134"/>
        <w:rPr>
          <w:szCs w:val="20"/>
        </w:rPr>
      </w:pPr>
    </w:p>
    <w:p w:rsidR="00267C8E" w:rsidRDefault="009512CD" w:rsidP="00267C8E">
      <w:pPr>
        <w:pStyle w:val="FedL3Head"/>
      </w:pPr>
      <w:r>
        <w:t>Day Two - Day Date Month</w:t>
      </w:r>
    </w:p>
    <w:p w:rsidR="00267C8E" w:rsidRPr="005A579E" w:rsidRDefault="00267C8E" w:rsidP="00267C8E">
      <w:pPr>
        <w:pStyle w:val="FedBody1013"/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267C8E" w:rsidRPr="00CD034F" w:rsidTr="00FB09B2">
        <w:tc>
          <w:tcPr>
            <w:tcW w:w="1843" w:type="dxa"/>
          </w:tcPr>
          <w:p w:rsidR="00267C8E" w:rsidRPr="005A579E" w:rsidRDefault="00267C8E" w:rsidP="00FB09B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8:30am</w:t>
            </w:r>
          </w:p>
        </w:tc>
        <w:tc>
          <w:tcPr>
            <w:tcW w:w="7938" w:type="dxa"/>
          </w:tcPr>
          <w:p w:rsidR="00267C8E" w:rsidRPr="005A579E" w:rsidRDefault="009512CD" w:rsidP="00FB09B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C</w:t>
            </w:r>
            <w:r w:rsidR="00267C8E">
              <w:rPr>
                <w:sz w:val="20"/>
              </w:rPr>
              <w:t>ollect external panel members</w:t>
            </w:r>
            <w:r>
              <w:rPr>
                <w:sz w:val="20"/>
              </w:rPr>
              <w:t xml:space="preserve"> if required</w:t>
            </w:r>
          </w:p>
        </w:tc>
      </w:tr>
      <w:tr w:rsidR="00267C8E" w:rsidTr="00FB09B2">
        <w:tc>
          <w:tcPr>
            <w:tcW w:w="1843" w:type="dxa"/>
          </w:tcPr>
          <w:p w:rsidR="00267C8E" w:rsidRPr="005A579E" w:rsidRDefault="00267C8E" w:rsidP="00FB09B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9:00am</w:t>
            </w:r>
          </w:p>
        </w:tc>
        <w:tc>
          <w:tcPr>
            <w:tcW w:w="7938" w:type="dxa"/>
          </w:tcPr>
          <w:p w:rsidR="00267C8E" w:rsidRPr="005A579E" w:rsidRDefault="00EC6D7C" w:rsidP="009512CD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Panel convenes in </w:t>
            </w:r>
            <w:r w:rsidR="00265CB0">
              <w:rPr>
                <w:sz w:val="20"/>
              </w:rPr>
              <w:t xml:space="preserve">Room </w:t>
            </w:r>
          </w:p>
        </w:tc>
      </w:tr>
      <w:tr w:rsidR="00267C8E" w:rsidTr="00FB09B2">
        <w:tc>
          <w:tcPr>
            <w:tcW w:w="1843" w:type="dxa"/>
          </w:tcPr>
          <w:p w:rsidR="00267C8E" w:rsidRPr="005A579E" w:rsidRDefault="00267C8E" w:rsidP="00FB09B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9:30am</w:t>
            </w:r>
          </w:p>
        </w:tc>
        <w:tc>
          <w:tcPr>
            <w:tcW w:w="7938" w:type="dxa"/>
          </w:tcPr>
          <w:p w:rsidR="00267C8E" w:rsidRDefault="00267C8E" w:rsidP="00FB09B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Interviews / discussions as requested by panel</w:t>
            </w:r>
          </w:p>
          <w:p w:rsidR="00666E12" w:rsidRPr="00666E12" w:rsidRDefault="00666E12" w:rsidP="00FB09B2">
            <w:pPr>
              <w:spacing w:after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Example:</w:t>
            </w:r>
          </w:p>
          <w:p w:rsidR="00267C8E" w:rsidRDefault="00267C8E" w:rsidP="00267C8E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Teacher Education</w:t>
            </w:r>
          </w:p>
          <w:p w:rsidR="00267C8E" w:rsidRDefault="00267C8E" w:rsidP="00267C8E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Community &amp; Human Service and Social Works / Criminal Justice </w:t>
            </w:r>
          </w:p>
          <w:p w:rsidR="00267C8E" w:rsidRPr="00A9023F" w:rsidRDefault="00267C8E" w:rsidP="00267C8E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Visual and Performing Arts </w:t>
            </w:r>
          </w:p>
        </w:tc>
      </w:tr>
      <w:tr w:rsidR="00267C8E" w:rsidTr="00FB09B2">
        <w:tc>
          <w:tcPr>
            <w:tcW w:w="1843" w:type="dxa"/>
          </w:tcPr>
          <w:p w:rsidR="00267C8E" w:rsidRPr="005A579E" w:rsidRDefault="00267C8E" w:rsidP="00FB09B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11:00am</w:t>
            </w:r>
          </w:p>
        </w:tc>
        <w:tc>
          <w:tcPr>
            <w:tcW w:w="7938" w:type="dxa"/>
          </w:tcPr>
          <w:p w:rsidR="00267C8E" w:rsidRPr="005A579E" w:rsidRDefault="00267C8E" w:rsidP="00FB09B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Morning tea</w:t>
            </w:r>
          </w:p>
        </w:tc>
      </w:tr>
      <w:tr w:rsidR="00267C8E" w:rsidTr="00FB09B2">
        <w:tc>
          <w:tcPr>
            <w:tcW w:w="1843" w:type="dxa"/>
          </w:tcPr>
          <w:p w:rsidR="00267C8E" w:rsidRDefault="00267C8E" w:rsidP="00FB09B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11:30am</w:t>
            </w:r>
          </w:p>
        </w:tc>
        <w:tc>
          <w:tcPr>
            <w:tcW w:w="7938" w:type="dxa"/>
          </w:tcPr>
          <w:p w:rsidR="00267C8E" w:rsidRDefault="00267C8E" w:rsidP="00FB09B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Interviews / discussions as requested by panel</w:t>
            </w:r>
          </w:p>
          <w:p w:rsidR="00666E12" w:rsidRPr="00666E12" w:rsidRDefault="00666E12" w:rsidP="00FB09B2">
            <w:pPr>
              <w:spacing w:after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Example:</w:t>
            </w:r>
          </w:p>
          <w:p w:rsidR="00267C8E" w:rsidRPr="00835ABD" w:rsidRDefault="00267C8E" w:rsidP="00267C8E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Research and Engagement </w:t>
            </w:r>
          </w:p>
        </w:tc>
      </w:tr>
      <w:tr w:rsidR="00267C8E" w:rsidTr="00FB09B2">
        <w:tc>
          <w:tcPr>
            <w:tcW w:w="1843" w:type="dxa"/>
          </w:tcPr>
          <w:p w:rsidR="00267C8E" w:rsidRDefault="00267C8E" w:rsidP="00FB09B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12:30pm</w:t>
            </w:r>
          </w:p>
        </w:tc>
        <w:tc>
          <w:tcPr>
            <w:tcW w:w="7938" w:type="dxa"/>
          </w:tcPr>
          <w:p w:rsidR="00267C8E" w:rsidRPr="005A579E" w:rsidRDefault="00267C8E" w:rsidP="00FB09B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Lunch </w:t>
            </w:r>
          </w:p>
        </w:tc>
      </w:tr>
      <w:tr w:rsidR="00267C8E" w:rsidTr="00FB09B2">
        <w:tc>
          <w:tcPr>
            <w:tcW w:w="1843" w:type="dxa"/>
          </w:tcPr>
          <w:p w:rsidR="00267C8E" w:rsidRDefault="00267C8E" w:rsidP="00FB09B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1:15pm</w:t>
            </w:r>
          </w:p>
        </w:tc>
        <w:tc>
          <w:tcPr>
            <w:tcW w:w="7938" w:type="dxa"/>
          </w:tcPr>
          <w:p w:rsidR="00267C8E" w:rsidRPr="005A579E" w:rsidRDefault="00267C8E" w:rsidP="00FB09B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Panel convenes to discuss findings and draft recommendations</w:t>
            </w:r>
          </w:p>
        </w:tc>
      </w:tr>
      <w:tr w:rsidR="00267C8E" w:rsidTr="00FB09B2">
        <w:tc>
          <w:tcPr>
            <w:tcW w:w="1843" w:type="dxa"/>
          </w:tcPr>
          <w:p w:rsidR="00267C8E" w:rsidRDefault="00267C8E" w:rsidP="00FB09B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2:30pm</w:t>
            </w:r>
          </w:p>
        </w:tc>
        <w:tc>
          <w:tcPr>
            <w:tcW w:w="7938" w:type="dxa"/>
          </w:tcPr>
          <w:p w:rsidR="00267C8E" w:rsidRPr="005A579E" w:rsidRDefault="00267C8E" w:rsidP="00FB09B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Afternoon tea</w:t>
            </w:r>
          </w:p>
        </w:tc>
      </w:tr>
      <w:tr w:rsidR="00267C8E" w:rsidTr="00FB09B2">
        <w:tc>
          <w:tcPr>
            <w:tcW w:w="1843" w:type="dxa"/>
          </w:tcPr>
          <w:p w:rsidR="00267C8E" w:rsidRDefault="00267C8E" w:rsidP="00FB09B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4:00pm</w:t>
            </w:r>
          </w:p>
        </w:tc>
        <w:tc>
          <w:tcPr>
            <w:tcW w:w="7938" w:type="dxa"/>
          </w:tcPr>
          <w:p w:rsidR="00267C8E" w:rsidRPr="005A579E" w:rsidRDefault="00267C8E" w:rsidP="00FB09B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Panel concludes</w:t>
            </w:r>
          </w:p>
        </w:tc>
      </w:tr>
    </w:tbl>
    <w:p w:rsidR="00E9032A" w:rsidRDefault="00E9032A" w:rsidP="00E9032A">
      <w:pPr>
        <w:pStyle w:val="FedBody1013"/>
        <w:ind w:left="142"/>
        <w:rPr>
          <w:lang w:val="en-US" w:eastAsia="en-US"/>
        </w:rPr>
      </w:pPr>
    </w:p>
    <w:p w:rsidR="00605C8B" w:rsidRPr="001F2666" w:rsidRDefault="001F2666" w:rsidP="001F2666">
      <w:pPr>
        <w:spacing w:after="0" w:line="240" w:lineRule="auto"/>
        <w:rPr>
          <w:rFonts w:ascii="Arial" w:hAnsi="Arial"/>
          <w:sz w:val="20"/>
          <w:lang w:val="en-US" w:eastAsia="en-US"/>
        </w:rPr>
      </w:pPr>
      <w:r>
        <w:rPr>
          <w:lang w:val="en-US" w:eastAsia="en-US"/>
        </w:rPr>
        <w:br w:type="page"/>
      </w:r>
    </w:p>
    <w:p w:rsidR="001343C7" w:rsidRPr="00741E79" w:rsidRDefault="00204A7F" w:rsidP="00263B14">
      <w:pPr>
        <w:pStyle w:val="FedBody1013"/>
        <w:spacing w:before="0" w:after="0" w:line="276" w:lineRule="auto"/>
        <w:ind w:left="142"/>
        <w:rPr>
          <w:rFonts w:eastAsiaTheme="majorEastAsia" w:cstheme="majorBidi"/>
          <w:b/>
          <w:bCs/>
          <w:color w:val="808080" w:themeColor="background1" w:themeShade="80"/>
          <w:sz w:val="22"/>
        </w:rPr>
      </w:pPr>
      <w:r>
        <w:rPr>
          <w:rFonts w:eastAsiaTheme="majorEastAsia" w:cstheme="majorBidi"/>
          <w:b/>
          <w:bCs/>
          <w:color w:val="808080" w:themeColor="background1" w:themeShade="80"/>
          <w:sz w:val="22"/>
        </w:rPr>
        <w:lastRenderedPageBreak/>
        <w:t xml:space="preserve">KEY </w:t>
      </w:r>
      <w:r w:rsidR="00741E79">
        <w:rPr>
          <w:rFonts w:eastAsiaTheme="majorEastAsia" w:cstheme="majorBidi"/>
          <w:b/>
          <w:bCs/>
          <w:color w:val="808080" w:themeColor="background1" w:themeShade="80"/>
          <w:sz w:val="22"/>
        </w:rPr>
        <w:t>DOCUMENTS</w:t>
      </w:r>
      <w:r w:rsidR="008517F5">
        <w:rPr>
          <w:rFonts w:eastAsiaTheme="majorEastAsia" w:cstheme="majorBidi"/>
          <w:b/>
          <w:bCs/>
          <w:color w:val="808080" w:themeColor="background1" w:themeShade="80"/>
          <w:sz w:val="22"/>
        </w:rPr>
        <w:t xml:space="preserve"> </w:t>
      </w:r>
      <w:r w:rsidR="008517F5" w:rsidRPr="008517F5">
        <w:rPr>
          <w:rFonts w:eastAsiaTheme="majorEastAsia" w:cstheme="majorBidi"/>
          <w:b/>
          <w:bCs/>
          <w:color w:val="FF0000"/>
          <w:sz w:val="22"/>
        </w:rPr>
        <w:t>Example</w:t>
      </w:r>
    </w:p>
    <w:p w:rsidR="00741E79" w:rsidRPr="001343C7" w:rsidRDefault="00741E79" w:rsidP="00263B14">
      <w:pPr>
        <w:pStyle w:val="FedBody1013"/>
        <w:spacing w:before="0" w:after="0" w:line="276" w:lineRule="auto"/>
        <w:ind w:left="142"/>
        <w:rPr>
          <w:i/>
        </w:rPr>
      </w:pPr>
    </w:p>
    <w:p w:rsidR="001343C7" w:rsidRPr="00BB6224" w:rsidRDefault="00E3339D" w:rsidP="000379EA">
      <w:pPr>
        <w:pStyle w:val="FedBody1013"/>
        <w:numPr>
          <w:ilvl w:val="0"/>
          <w:numId w:val="5"/>
        </w:numPr>
        <w:spacing w:before="0" w:after="0" w:line="276" w:lineRule="auto"/>
        <w:rPr>
          <w:b/>
        </w:rPr>
      </w:pPr>
      <w:r w:rsidRPr="00E3339D">
        <w:rPr>
          <w:rStyle w:val="Heading1Char"/>
          <w:color w:val="222222"/>
          <w:lang w:val="en"/>
        </w:rPr>
        <w:t xml:space="preserve"> </w:t>
      </w:r>
      <w:hyperlink r:id="rId9" w:history="1">
        <w:r w:rsidRPr="00BB6224">
          <w:rPr>
            <w:rStyle w:val="Hyperlink"/>
            <w:b/>
            <w:color w:val="0070C0"/>
            <w:lang w:val="en"/>
          </w:rPr>
          <w:t>Faculty</w:t>
        </w:r>
        <w:r w:rsidRPr="00BB6224">
          <w:rPr>
            <w:rStyle w:val="Hyperlink"/>
            <w:b/>
            <w:color w:val="0070C0"/>
          </w:rPr>
          <w:t xml:space="preserve"> of Education and Arts Self Study</w:t>
        </w:r>
      </w:hyperlink>
      <w:r w:rsidR="008517F5">
        <w:rPr>
          <w:rStyle w:val="Hyperlink"/>
          <w:b/>
          <w:color w:val="0070C0"/>
        </w:rPr>
        <w:t xml:space="preserve"> </w:t>
      </w:r>
    </w:p>
    <w:p w:rsidR="00741E79" w:rsidRPr="00741E79" w:rsidRDefault="00741E79" w:rsidP="00263B14">
      <w:pPr>
        <w:pStyle w:val="FedBody1013"/>
        <w:spacing w:before="0" w:after="0" w:line="276" w:lineRule="auto"/>
        <w:ind w:left="142"/>
        <w:rPr>
          <w:b/>
        </w:rPr>
      </w:pPr>
    </w:p>
    <w:p w:rsidR="00A047FB" w:rsidRPr="00A047FB" w:rsidRDefault="004E6765" w:rsidP="000379EA">
      <w:pPr>
        <w:pStyle w:val="FedBody1013"/>
        <w:tabs>
          <w:tab w:val="clear" w:pos="2835"/>
          <w:tab w:val="left" w:pos="426"/>
        </w:tabs>
        <w:spacing w:before="0" w:after="0" w:line="276" w:lineRule="auto"/>
        <w:ind w:left="567"/>
      </w:pPr>
      <w:r>
        <w:t>The appendices</w:t>
      </w:r>
      <w:r w:rsidR="00603E69">
        <w:t xml:space="preserve"> </w:t>
      </w:r>
      <w:r>
        <w:t>recommended for</w:t>
      </w:r>
      <w:r w:rsidR="000379EA">
        <w:t xml:space="preserve"> </w:t>
      </w:r>
      <w:r>
        <w:t>particular focus have been</w:t>
      </w:r>
      <w:r w:rsidR="00603E69">
        <w:t xml:space="preserve"> </w:t>
      </w:r>
      <w:r>
        <w:t>highlighted below.</w:t>
      </w:r>
    </w:p>
    <w:p w:rsidR="00741E79" w:rsidRDefault="00741E79" w:rsidP="00741E79"/>
    <w:tbl>
      <w:tblPr>
        <w:tblStyle w:val="TableGridLight"/>
        <w:tblW w:w="0" w:type="auto"/>
        <w:tblInd w:w="421" w:type="dxa"/>
        <w:tblLook w:val="04A0" w:firstRow="1" w:lastRow="0" w:firstColumn="1" w:lastColumn="0" w:noHBand="0" w:noVBand="1"/>
      </w:tblPr>
      <w:tblGrid>
        <w:gridCol w:w="1219"/>
        <w:gridCol w:w="7835"/>
      </w:tblGrid>
      <w:tr w:rsidR="00741E79" w:rsidRPr="00741E79" w:rsidTr="00741E79">
        <w:tc>
          <w:tcPr>
            <w:tcW w:w="1219" w:type="dxa"/>
          </w:tcPr>
          <w:p w:rsidR="00741E79" w:rsidRPr="00BB6224" w:rsidRDefault="00741E79" w:rsidP="00741E79">
            <w:pPr>
              <w:ind w:hanging="108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BB6224">
              <w:rPr>
                <w:rFonts w:cstheme="minorHAnsi"/>
                <w:b/>
                <w:color w:val="0070C0"/>
                <w:sz w:val="20"/>
                <w:szCs w:val="20"/>
              </w:rPr>
              <w:t>Appendix</w:t>
            </w:r>
          </w:p>
        </w:tc>
        <w:tc>
          <w:tcPr>
            <w:tcW w:w="7835" w:type="dxa"/>
          </w:tcPr>
          <w:p w:rsidR="00741E79" w:rsidRPr="00BB6224" w:rsidRDefault="00741E79" w:rsidP="00741E79">
            <w:pPr>
              <w:ind w:hanging="108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BB6224">
              <w:rPr>
                <w:rFonts w:cstheme="minorHAnsi"/>
                <w:b/>
                <w:color w:val="0070C0"/>
                <w:sz w:val="20"/>
                <w:szCs w:val="20"/>
              </w:rPr>
              <w:t>Title</w:t>
            </w:r>
          </w:p>
        </w:tc>
      </w:tr>
      <w:tr w:rsidR="00741E79" w:rsidRPr="00741E79" w:rsidTr="00741E79">
        <w:tc>
          <w:tcPr>
            <w:tcW w:w="1219" w:type="dxa"/>
          </w:tcPr>
          <w:p w:rsidR="00741E79" w:rsidRPr="00BB6224" w:rsidRDefault="00741E79" w:rsidP="00741E79">
            <w:pPr>
              <w:ind w:hanging="108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6224">
              <w:rPr>
                <w:rFonts w:cstheme="minorHAnsi"/>
                <w:color w:val="0070C0"/>
                <w:sz w:val="20"/>
                <w:szCs w:val="20"/>
              </w:rPr>
              <w:t>1</w:t>
            </w:r>
          </w:p>
        </w:tc>
        <w:tc>
          <w:tcPr>
            <w:tcW w:w="7835" w:type="dxa"/>
          </w:tcPr>
          <w:p w:rsidR="00741E79" w:rsidRPr="00BB6224" w:rsidRDefault="00881EB2" w:rsidP="00741E79">
            <w:pPr>
              <w:ind w:hanging="108"/>
              <w:rPr>
                <w:rFonts w:cstheme="minorHAnsi"/>
                <w:color w:val="0070C0"/>
                <w:sz w:val="20"/>
                <w:szCs w:val="20"/>
              </w:rPr>
            </w:pPr>
            <w:hyperlink r:id="rId10" w:history="1"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>Faculty of Education and Arts Programs and Program Leaders 2016</w:t>
              </w:r>
            </w:hyperlink>
          </w:p>
        </w:tc>
      </w:tr>
      <w:tr w:rsidR="00741E79" w:rsidRPr="00741E79" w:rsidTr="00741E79">
        <w:tc>
          <w:tcPr>
            <w:tcW w:w="1219" w:type="dxa"/>
          </w:tcPr>
          <w:p w:rsidR="00741E79" w:rsidRPr="00320F93" w:rsidRDefault="00741E79" w:rsidP="00741E79">
            <w:pPr>
              <w:ind w:hanging="108"/>
              <w:jc w:val="center"/>
              <w:rPr>
                <w:rFonts w:cstheme="minorHAnsi"/>
                <w:b/>
                <w:color w:val="0070C0"/>
                <w:sz w:val="20"/>
                <w:szCs w:val="20"/>
                <w:highlight w:val="cyan"/>
              </w:rPr>
            </w:pPr>
            <w:r w:rsidRPr="00320F93">
              <w:rPr>
                <w:rFonts w:cstheme="minorHAnsi"/>
                <w:b/>
                <w:color w:val="0070C0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7835" w:type="dxa"/>
          </w:tcPr>
          <w:p w:rsidR="00741E79" w:rsidRPr="00320F93" w:rsidRDefault="00881EB2" w:rsidP="00741E79">
            <w:pPr>
              <w:ind w:hanging="108"/>
              <w:rPr>
                <w:rFonts w:cstheme="minorHAnsi"/>
                <w:b/>
                <w:color w:val="0070C0"/>
                <w:sz w:val="20"/>
                <w:szCs w:val="20"/>
                <w:highlight w:val="cyan"/>
              </w:rPr>
            </w:pPr>
            <w:hyperlink r:id="rId11" w:history="1">
              <w:r w:rsidR="00741E79" w:rsidRPr="00320F93">
                <w:rPr>
                  <w:rStyle w:val="Hyperlink"/>
                  <w:rFonts w:asciiTheme="minorHAnsi" w:hAnsiTheme="minorHAnsi" w:cstheme="minorHAnsi"/>
                  <w:b/>
                  <w:color w:val="0070C0"/>
                  <w:szCs w:val="20"/>
                  <w:highlight w:val="cyan"/>
                </w:rPr>
                <w:t xml:space="preserve">Faculty of </w:t>
              </w:r>
              <w:proofErr w:type="spellStart"/>
              <w:r w:rsidR="00741E79" w:rsidRPr="00320F93">
                <w:rPr>
                  <w:rStyle w:val="Hyperlink"/>
                  <w:rFonts w:asciiTheme="minorHAnsi" w:hAnsiTheme="minorHAnsi" w:cstheme="minorHAnsi"/>
                  <w:b/>
                  <w:color w:val="0070C0"/>
                  <w:szCs w:val="20"/>
                  <w:highlight w:val="cyan"/>
                </w:rPr>
                <w:t>EdArts</w:t>
              </w:r>
              <w:proofErr w:type="spellEnd"/>
              <w:r w:rsidR="00741E79" w:rsidRPr="00320F93">
                <w:rPr>
                  <w:rStyle w:val="Hyperlink"/>
                  <w:rFonts w:asciiTheme="minorHAnsi" w:hAnsiTheme="minorHAnsi" w:cstheme="minorHAnsi"/>
                  <w:b/>
                  <w:color w:val="0070C0"/>
                  <w:szCs w:val="20"/>
                  <w:highlight w:val="cyan"/>
                </w:rPr>
                <w:t xml:space="preserve"> – All Programs – Student Load and Income – 2 August 2016</w:t>
              </w:r>
            </w:hyperlink>
          </w:p>
        </w:tc>
      </w:tr>
      <w:tr w:rsidR="00741E79" w:rsidRPr="00741E79" w:rsidTr="00741E79">
        <w:tc>
          <w:tcPr>
            <w:tcW w:w="1219" w:type="dxa"/>
          </w:tcPr>
          <w:p w:rsidR="00741E79" w:rsidRPr="00BB6224" w:rsidRDefault="00741E79" w:rsidP="00741E79">
            <w:pPr>
              <w:ind w:hanging="108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6224">
              <w:rPr>
                <w:rFonts w:cstheme="minorHAnsi"/>
                <w:color w:val="0070C0"/>
                <w:sz w:val="20"/>
                <w:szCs w:val="20"/>
              </w:rPr>
              <w:t>3</w:t>
            </w:r>
          </w:p>
        </w:tc>
        <w:tc>
          <w:tcPr>
            <w:tcW w:w="7835" w:type="dxa"/>
          </w:tcPr>
          <w:p w:rsidR="00741E79" w:rsidRPr="00BB6224" w:rsidRDefault="00881EB2" w:rsidP="00741E79">
            <w:pPr>
              <w:ind w:hanging="108"/>
              <w:rPr>
                <w:rFonts w:cstheme="minorHAnsi"/>
                <w:color w:val="0070C0"/>
                <w:sz w:val="20"/>
                <w:szCs w:val="20"/>
              </w:rPr>
            </w:pPr>
            <w:hyperlink r:id="rId12" w:history="1"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Faculty of </w:t>
              </w:r>
              <w:proofErr w:type="spellStart"/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>EdArts</w:t>
              </w:r>
              <w:proofErr w:type="spellEnd"/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 – Staff Profile – 01 August 16</w:t>
              </w:r>
            </w:hyperlink>
          </w:p>
        </w:tc>
      </w:tr>
      <w:tr w:rsidR="00741E79" w:rsidRPr="00741E79" w:rsidTr="00741E79">
        <w:tc>
          <w:tcPr>
            <w:tcW w:w="1219" w:type="dxa"/>
          </w:tcPr>
          <w:p w:rsidR="00741E79" w:rsidRPr="00BB6224" w:rsidRDefault="00741E79" w:rsidP="00741E79">
            <w:pPr>
              <w:ind w:hanging="108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6224">
              <w:rPr>
                <w:rFonts w:cstheme="minorHAnsi"/>
                <w:color w:val="0070C0"/>
                <w:sz w:val="20"/>
                <w:szCs w:val="20"/>
              </w:rPr>
              <w:t>4</w:t>
            </w:r>
          </w:p>
        </w:tc>
        <w:tc>
          <w:tcPr>
            <w:tcW w:w="7835" w:type="dxa"/>
          </w:tcPr>
          <w:p w:rsidR="00BB6224" w:rsidRPr="00BB6224" w:rsidRDefault="00881EB2" w:rsidP="00741E79">
            <w:pPr>
              <w:ind w:hanging="108"/>
              <w:rPr>
                <w:rFonts w:cstheme="minorHAnsi"/>
                <w:color w:val="0070C0"/>
                <w:sz w:val="20"/>
                <w:szCs w:val="20"/>
              </w:rPr>
            </w:pPr>
            <w:hyperlink r:id="rId13" w:history="1">
              <w:r w:rsidR="00BB6224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Faculty of </w:t>
              </w:r>
              <w:proofErr w:type="spellStart"/>
              <w:r w:rsidR="00BB6224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>EdArts</w:t>
              </w:r>
              <w:proofErr w:type="spellEnd"/>
              <w:r w:rsidR="00BB6224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 – Budget Overview – 201-2016</w:t>
              </w:r>
            </w:hyperlink>
          </w:p>
        </w:tc>
      </w:tr>
      <w:tr w:rsidR="00741E79" w:rsidRPr="00741E79" w:rsidTr="00741E79">
        <w:tc>
          <w:tcPr>
            <w:tcW w:w="1219" w:type="dxa"/>
          </w:tcPr>
          <w:p w:rsidR="00741E79" w:rsidRPr="00320F93" w:rsidRDefault="00741E79" w:rsidP="00741E79">
            <w:pPr>
              <w:ind w:hanging="108"/>
              <w:jc w:val="center"/>
              <w:rPr>
                <w:rFonts w:cstheme="minorHAnsi"/>
                <w:b/>
                <w:color w:val="0070C0"/>
                <w:sz w:val="20"/>
                <w:szCs w:val="20"/>
                <w:highlight w:val="cyan"/>
              </w:rPr>
            </w:pPr>
            <w:r w:rsidRPr="00320F93">
              <w:rPr>
                <w:rFonts w:cstheme="minorHAnsi"/>
                <w:b/>
                <w:color w:val="0070C0"/>
                <w:sz w:val="20"/>
                <w:szCs w:val="20"/>
                <w:highlight w:val="cyan"/>
              </w:rPr>
              <w:t>5</w:t>
            </w:r>
          </w:p>
        </w:tc>
        <w:tc>
          <w:tcPr>
            <w:tcW w:w="7835" w:type="dxa"/>
          </w:tcPr>
          <w:p w:rsidR="00741E79" w:rsidRPr="00320F93" w:rsidRDefault="00881EB2" w:rsidP="00741E79">
            <w:pPr>
              <w:ind w:hanging="108"/>
              <w:rPr>
                <w:rFonts w:cstheme="minorHAnsi"/>
                <w:b/>
                <w:color w:val="0070C0"/>
                <w:sz w:val="20"/>
                <w:szCs w:val="20"/>
                <w:highlight w:val="cyan"/>
              </w:rPr>
            </w:pPr>
            <w:hyperlink r:id="rId14" w:history="1">
              <w:r w:rsidR="00741E79" w:rsidRPr="00320F93">
                <w:rPr>
                  <w:rStyle w:val="Hyperlink"/>
                  <w:rFonts w:asciiTheme="minorHAnsi" w:hAnsiTheme="minorHAnsi" w:cstheme="minorHAnsi"/>
                  <w:b/>
                  <w:color w:val="0070C0"/>
                  <w:szCs w:val="20"/>
                  <w:highlight w:val="cyan"/>
                </w:rPr>
                <w:t xml:space="preserve">Faculty of </w:t>
              </w:r>
              <w:proofErr w:type="spellStart"/>
              <w:r w:rsidR="00741E79" w:rsidRPr="00320F93">
                <w:rPr>
                  <w:rStyle w:val="Hyperlink"/>
                  <w:rFonts w:asciiTheme="minorHAnsi" w:hAnsiTheme="minorHAnsi" w:cstheme="minorHAnsi"/>
                  <w:b/>
                  <w:color w:val="0070C0"/>
                  <w:szCs w:val="20"/>
                  <w:highlight w:val="cyan"/>
                </w:rPr>
                <w:t>EdArts</w:t>
              </w:r>
              <w:proofErr w:type="spellEnd"/>
              <w:r w:rsidR="00741E79" w:rsidRPr="00320F93">
                <w:rPr>
                  <w:rStyle w:val="Hyperlink"/>
                  <w:rFonts w:asciiTheme="minorHAnsi" w:hAnsiTheme="minorHAnsi" w:cstheme="minorHAnsi"/>
                  <w:b/>
                  <w:color w:val="0070C0"/>
                  <w:szCs w:val="20"/>
                  <w:highlight w:val="cyan"/>
                </w:rPr>
                <w:t xml:space="preserve"> – ERA Results</w:t>
              </w:r>
            </w:hyperlink>
          </w:p>
        </w:tc>
      </w:tr>
      <w:tr w:rsidR="00741E79" w:rsidRPr="00741E79" w:rsidTr="00741E79">
        <w:tc>
          <w:tcPr>
            <w:tcW w:w="1219" w:type="dxa"/>
          </w:tcPr>
          <w:p w:rsidR="00741E79" w:rsidRPr="00BB6224" w:rsidRDefault="00741E79" w:rsidP="00741E79">
            <w:pPr>
              <w:ind w:hanging="108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6224">
              <w:rPr>
                <w:rFonts w:cstheme="minorHAnsi"/>
                <w:color w:val="0070C0"/>
                <w:sz w:val="20"/>
                <w:szCs w:val="20"/>
              </w:rPr>
              <w:t>6</w:t>
            </w:r>
          </w:p>
        </w:tc>
        <w:tc>
          <w:tcPr>
            <w:tcW w:w="7835" w:type="dxa"/>
          </w:tcPr>
          <w:p w:rsidR="00741E79" w:rsidRPr="00BB6224" w:rsidRDefault="00881EB2" w:rsidP="00741E79">
            <w:pPr>
              <w:ind w:hanging="108"/>
              <w:rPr>
                <w:rFonts w:cstheme="minorHAnsi"/>
                <w:color w:val="0070C0"/>
                <w:sz w:val="20"/>
                <w:szCs w:val="20"/>
              </w:rPr>
            </w:pPr>
            <w:hyperlink r:id="rId15" w:history="1"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Faculty of </w:t>
              </w:r>
              <w:proofErr w:type="spellStart"/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>EdArts</w:t>
              </w:r>
              <w:proofErr w:type="spellEnd"/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 – Bachelor of Social Science</w:t>
              </w:r>
            </w:hyperlink>
          </w:p>
        </w:tc>
      </w:tr>
      <w:tr w:rsidR="00741E79" w:rsidRPr="00741E79" w:rsidTr="00741E79">
        <w:tc>
          <w:tcPr>
            <w:tcW w:w="1219" w:type="dxa"/>
          </w:tcPr>
          <w:p w:rsidR="00741E79" w:rsidRPr="00320F93" w:rsidRDefault="00741E79" w:rsidP="00741E79">
            <w:pPr>
              <w:ind w:hanging="108"/>
              <w:jc w:val="center"/>
              <w:rPr>
                <w:rFonts w:cstheme="minorHAnsi"/>
                <w:b/>
                <w:color w:val="0070C0"/>
                <w:sz w:val="20"/>
                <w:szCs w:val="20"/>
                <w:highlight w:val="cyan"/>
              </w:rPr>
            </w:pPr>
            <w:r w:rsidRPr="00320F93">
              <w:rPr>
                <w:rFonts w:cstheme="minorHAnsi"/>
                <w:b/>
                <w:color w:val="0070C0"/>
                <w:sz w:val="20"/>
                <w:szCs w:val="20"/>
                <w:highlight w:val="cyan"/>
              </w:rPr>
              <w:t>7</w:t>
            </w:r>
          </w:p>
        </w:tc>
        <w:tc>
          <w:tcPr>
            <w:tcW w:w="7835" w:type="dxa"/>
          </w:tcPr>
          <w:p w:rsidR="00741E79" w:rsidRPr="00320F93" w:rsidRDefault="00881EB2" w:rsidP="00741E79">
            <w:pPr>
              <w:ind w:hanging="108"/>
              <w:rPr>
                <w:rFonts w:cstheme="minorHAnsi"/>
                <w:b/>
                <w:color w:val="0070C0"/>
                <w:sz w:val="20"/>
                <w:szCs w:val="20"/>
                <w:highlight w:val="cyan"/>
              </w:rPr>
            </w:pPr>
            <w:hyperlink r:id="rId16" w:history="1">
              <w:r w:rsidR="00741E79" w:rsidRPr="00320F93">
                <w:rPr>
                  <w:rStyle w:val="Hyperlink"/>
                  <w:rFonts w:asciiTheme="minorHAnsi" w:hAnsiTheme="minorHAnsi" w:cstheme="minorHAnsi"/>
                  <w:b/>
                  <w:color w:val="0070C0"/>
                  <w:szCs w:val="20"/>
                  <w:highlight w:val="cyan"/>
                </w:rPr>
                <w:t xml:space="preserve">Faculty of </w:t>
              </w:r>
              <w:proofErr w:type="spellStart"/>
              <w:r w:rsidR="00741E79" w:rsidRPr="00320F93">
                <w:rPr>
                  <w:rStyle w:val="Hyperlink"/>
                  <w:rFonts w:asciiTheme="minorHAnsi" w:hAnsiTheme="minorHAnsi" w:cstheme="minorHAnsi"/>
                  <w:b/>
                  <w:color w:val="0070C0"/>
                  <w:szCs w:val="20"/>
                  <w:highlight w:val="cyan"/>
                </w:rPr>
                <w:t>EdArts</w:t>
              </w:r>
              <w:proofErr w:type="spellEnd"/>
              <w:r w:rsidR="00741E79" w:rsidRPr="00320F93">
                <w:rPr>
                  <w:rStyle w:val="Hyperlink"/>
                  <w:rFonts w:asciiTheme="minorHAnsi" w:hAnsiTheme="minorHAnsi" w:cstheme="minorHAnsi"/>
                  <w:b/>
                  <w:color w:val="0070C0"/>
                  <w:szCs w:val="20"/>
                  <w:highlight w:val="cyan"/>
                </w:rPr>
                <w:t xml:space="preserve"> - Senior Leadership Team</w:t>
              </w:r>
            </w:hyperlink>
          </w:p>
        </w:tc>
      </w:tr>
      <w:tr w:rsidR="00741E79" w:rsidRPr="00741E79" w:rsidTr="00741E79">
        <w:tc>
          <w:tcPr>
            <w:tcW w:w="1219" w:type="dxa"/>
          </w:tcPr>
          <w:p w:rsidR="00741E79" w:rsidRPr="00BB6224" w:rsidRDefault="00741E79" w:rsidP="00741E79">
            <w:pPr>
              <w:ind w:hanging="108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6224">
              <w:rPr>
                <w:rFonts w:cstheme="minorHAnsi"/>
                <w:color w:val="0070C0"/>
                <w:sz w:val="20"/>
                <w:szCs w:val="20"/>
              </w:rPr>
              <w:t>8</w:t>
            </w:r>
          </w:p>
        </w:tc>
        <w:tc>
          <w:tcPr>
            <w:tcW w:w="7835" w:type="dxa"/>
          </w:tcPr>
          <w:p w:rsidR="00741E79" w:rsidRPr="00BB6224" w:rsidRDefault="00881EB2" w:rsidP="00741E79">
            <w:pPr>
              <w:ind w:hanging="108"/>
              <w:rPr>
                <w:rFonts w:cstheme="minorHAnsi"/>
                <w:color w:val="0070C0"/>
                <w:sz w:val="20"/>
                <w:szCs w:val="20"/>
              </w:rPr>
            </w:pPr>
            <w:hyperlink r:id="rId17" w:history="1"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Faculty of </w:t>
              </w:r>
              <w:proofErr w:type="spellStart"/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>EdArts</w:t>
              </w:r>
              <w:proofErr w:type="spellEnd"/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 - Board and Committee Structure</w:t>
              </w:r>
            </w:hyperlink>
          </w:p>
        </w:tc>
      </w:tr>
      <w:tr w:rsidR="00741E79" w:rsidRPr="00741E79" w:rsidTr="00741E79">
        <w:tc>
          <w:tcPr>
            <w:tcW w:w="1219" w:type="dxa"/>
          </w:tcPr>
          <w:p w:rsidR="00741E79" w:rsidRPr="00BB6224" w:rsidRDefault="00741E79" w:rsidP="00741E79">
            <w:pPr>
              <w:ind w:hanging="108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6224">
              <w:rPr>
                <w:rFonts w:cstheme="minorHAnsi"/>
                <w:color w:val="0070C0"/>
                <w:sz w:val="20"/>
                <w:szCs w:val="20"/>
              </w:rPr>
              <w:t>9</w:t>
            </w:r>
          </w:p>
        </w:tc>
        <w:tc>
          <w:tcPr>
            <w:tcW w:w="7835" w:type="dxa"/>
          </w:tcPr>
          <w:p w:rsidR="00741E79" w:rsidRPr="00BB6224" w:rsidRDefault="00881EB2" w:rsidP="00741E79">
            <w:pPr>
              <w:ind w:hanging="108"/>
              <w:rPr>
                <w:rFonts w:cstheme="minorHAnsi"/>
                <w:color w:val="0070C0"/>
                <w:sz w:val="20"/>
                <w:szCs w:val="20"/>
              </w:rPr>
            </w:pPr>
            <w:hyperlink r:id="rId18" w:history="1"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Faculty of </w:t>
              </w:r>
              <w:proofErr w:type="spellStart"/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>EdArts</w:t>
              </w:r>
              <w:proofErr w:type="spellEnd"/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 - Program Leadership and Coordinator Position Descriptions</w:t>
              </w:r>
            </w:hyperlink>
          </w:p>
        </w:tc>
      </w:tr>
      <w:tr w:rsidR="00741E79" w:rsidRPr="00741E79" w:rsidTr="00741E79">
        <w:tc>
          <w:tcPr>
            <w:tcW w:w="1219" w:type="dxa"/>
          </w:tcPr>
          <w:p w:rsidR="00741E79" w:rsidRPr="00320F93" w:rsidRDefault="00741E79" w:rsidP="00741E79">
            <w:pPr>
              <w:ind w:hanging="108"/>
              <w:jc w:val="center"/>
              <w:rPr>
                <w:rFonts w:cstheme="minorHAnsi"/>
                <w:b/>
                <w:color w:val="0070C0"/>
                <w:sz w:val="20"/>
                <w:szCs w:val="20"/>
                <w:highlight w:val="cyan"/>
              </w:rPr>
            </w:pPr>
            <w:r w:rsidRPr="00320F93">
              <w:rPr>
                <w:rFonts w:cstheme="minorHAnsi"/>
                <w:b/>
                <w:color w:val="0070C0"/>
                <w:sz w:val="20"/>
                <w:szCs w:val="20"/>
                <w:highlight w:val="cyan"/>
              </w:rPr>
              <w:t>10</w:t>
            </w:r>
          </w:p>
        </w:tc>
        <w:tc>
          <w:tcPr>
            <w:tcW w:w="7835" w:type="dxa"/>
          </w:tcPr>
          <w:p w:rsidR="00BB6224" w:rsidRPr="00320F93" w:rsidRDefault="00881EB2" w:rsidP="00741E79">
            <w:pPr>
              <w:ind w:hanging="108"/>
              <w:rPr>
                <w:rFonts w:cstheme="minorHAnsi"/>
                <w:b/>
                <w:color w:val="0070C0"/>
                <w:sz w:val="20"/>
                <w:szCs w:val="20"/>
                <w:highlight w:val="cyan"/>
              </w:rPr>
            </w:pPr>
            <w:hyperlink r:id="rId19" w:history="1">
              <w:r w:rsidR="00BB6224" w:rsidRPr="00320F93">
                <w:rPr>
                  <w:rStyle w:val="Hyperlink"/>
                  <w:rFonts w:asciiTheme="minorHAnsi" w:hAnsiTheme="minorHAnsi" w:cstheme="minorHAnsi"/>
                  <w:b/>
                  <w:color w:val="0070C0"/>
                  <w:szCs w:val="20"/>
                  <w:highlight w:val="cyan"/>
                </w:rPr>
                <w:t xml:space="preserve">Faculty of </w:t>
              </w:r>
              <w:proofErr w:type="spellStart"/>
              <w:r w:rsidR="00BB6224" w:rsidRPr="00320F93">
                <w:rPr>
                  <w:rStyle w:val="Hyperlink"/>
                  <w:rFonts w:asciiTheme="minorHAnsi" w:hAnsiTheme="minorHAnsi" w:cstheme="minorHAnsi"/>
                  <w:b/>
                  <w:color w:val="0070C0"/>
                  <w:szCs w:val="20"/>
                  <w:highlight w:val="cyan"/>
                </w:rPr>
                <w:t>EdArts</w:t>
              </w:r>
              <w:proofErr w:type="spellEnd"/>
              <w:r w:rsidR="00BB6224" w:rsidRPr="00320F93">
                <w:rPr>
                  <w:rStyle w:val="Hyperlink"/>
                  <w:rFonts w:asciiTheme="minorHAnsi" w:hAnsiTheme="minorHAnsi" w:cstheme="minorHAnsi"/>
                  <w:b/>
                  <w:color w:val="0070C0"/>
                  <w:szCs w:val="20"/>
                  <w:highlight w:val="cyan"/>
                </w:rPr>
                <w:t xml:space="preserve"> – TEMAG Strategic Response</w:t>
              </w:r>
            </w:hyperlink>
          </w:p>
        </w:tc>
      </w:tr>
      <w:tr w:rsidR="00741E79" w:rsidRPr="00741E79" w:rsidTr="00741E79">
        <w:tc>
          <w:tcPr>
            <w:tcW w:w="1219" w:type="dxa"/>
          </w:tcPr>
          <w:p w:rsidR="00741E79" w:rsidRPr="00BB6224" w:rsidRDefault="00741E79" w:rsidP="00741E79">
            <w:pPr>
              <w:ind w:hanging="108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6224">
              <w:rPr>
                <w:rFonts w:cstheme="minorHAnsi"/>
                <w:color w:val="0070C0"/>
                <w:sz w:val="20"/>
                <w:szCs w:val="20"/>
              </w:rPr>
              <w:t>11</w:t>
            </w:r>
          </w:p>
        </w:tc>
        <w:tc>
          <w:tcPr>
            <w:tcW w:w="7835" w:type="dxa"/>
          </w:tcPr>
          <w:p w:rsidR="00741E79" w:rsidRPr="00BB6224" w:rsidRDefault="00881EB2" w:rsidP="00741E79">
            <w:pPr>
              <w:ind w:hanging="108"/>
              <w:rPr>
                <w:rFonts w:cstheme="minorHAnsi"/>
                <w:color w:val="0070C0"/>
                <w:sz w:val="20"/>
                <w:szCs w:val="20"/>
              </w:rPr>
            </w:pPr>
            <w:hyperlink r:id="rId20" w:history="1"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Faculty of </w:t>
              </w:r>
              <w:proofErr w:type="spellStart"/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>EdArts</w:t>
              </w:r>
              <w:proofErr w:type="spellEnd"/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 – Program Review Schedule</w:t>
              </w:r>
            </w:hyperlink>
          </w:p>
        </w:tc>
      </w:tr>
      <w:tr w:rsidR="00741E79" w:rsidRPr="00741E79" w:rsidTr="00741E79">
        <w:tc>
          <w:tcPr>
            <w:tcW w:w="1219" w:type="dxa"/>
          </w:tcPr>
          <w:p w:rsidR="00741E79" w:rsidRPr="00BB6224" w:rsidRDefault="00741E79" w:rsidP="00741E79">
            <w:pPr>
              <w:ind w:hanging="108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6224">
              <w:rPr>
                <w:rFonts w:cstheme="minorHAnsi"/>
                <w:color w:val="0070C0"/>
                <w:sz w:val="20"/>
                <w:szCs w:val="20"/>
              </w:rPr>
              <w:t>12</w:t>
            </w:r>
          </w:p>
        </w:tc>
        <w:tc>
          <w:tcPr>
            <w:tcW w:w="7835" w:type="dxa"/>
          </w:tcPr>
          <w:p w:rsidR="00741E79" w:rsidRPr="00BB6224" w:rsidRDefault="00881EB2" w:rsidP="00741E79">
            <w:pPr>
              <w:ind w:hanging="108"/>
              <w:rPr>
                <w:rFonts w:cstheme="minorHAnsi"/>
                <w:color w:val="0070C0"/>
                <w:sz w:val="20"/>
                <w:szCs w:val="20"/>
              </w:rPr>
            </w:pPr>
            <w:hyperlink r:id="rId21" w:history="1"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Faculty of </w:t>
              </w:r>
              <w:proofErr w:type="spellStart"/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>EdArts</w:t>
              </w:r>
              <w:proofErr w:type="spellEnd"/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 – Academic Workload Model</w:t>
              </w:r>
            </w:hyperlink>
          </w:p>
        </w:tc>
      </w:tr>
      <w:tr w:rsidR="00741E79" w:rsidRPr="00741E79" w:rsidTr="00741E79">
        <w:tc>
          <w:tcPr>
            <w:tcW w:w="1219" w:type="dxa"/>
          </w:tcPr>
          <w:p w:rsidR="00741E79" w:rsidRPr="00BB6224" w:rsidRDefault="00741E79" w:rsidP="00741E79">
            <w:pPr>
              <w:ind w:hanging="108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6224">
              <w:rPr>
                <w:rFonts w:cstheme="minorHAnsi"/>
                <w:color w:val="0070C0"/>
                <w:sz w:val="20"/>
                <w:szCs w:val="20"/>
              </w:rPr>
              <w:t>13</w:t>
            </w:r>
          </w:p>
        </w:tc>
        <w:tc>
          <w:tcPr>
            <w:tcW w:w="7835" w:type="dxa"/>
          </w:tcPr>
          <w:p w:rsidR="00741E79" w:rsidRPr="00BB6224" w:rsidRDefault="00881EB2" w:rsidP="00741E79">
            <w:pPr>
              <w:ind w:hanging="108"/>
              <w:rPr>
                <w:rFonts w:cstheme="minorHAnsi"/>
                <w:color w:val="0070C0"/>
                <w:sz w:val="20"/>
                <w:szCs w:val="20"/>
              </w:rPr>
            </w:pPr>
            <w:hyperlink r:id="rId22" w:history="1"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Faculty of </w:t>
              </w:r>
              <w:proofErr w:type="spellStart"/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>EdArts</w:t>
              </w:r>
              <w:proofErr w:type="spellEnd"/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 – Research Booklet</w:t>
              </w:r>
            </w:hyperlink>
          </w:p>
        </w:tc>
      </w:tr>
      <w:tr w:rsidR="00741E79" w:rsidRPr="00741E79" w:rsidTr="00741E79">
        <w:tc>
          <w:tcPr>
            <w:tcW w:w="1219" w:type="dxa"/>
          </w:tcPr>
          <w:p w:rsidR="00741E79" w:rsidRPr="00BB6224" w:rsidRDefault="00741E79" w:rsidP="00741E79">
            <w:pPr>
              <w:ind w:hanging="108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6224">
              <w:rPr>
                <w:rFonts w:cstheme="minorHAnsi"/>
                <w:color w:val="0070C0"/>
                <w:sz w:val="20"/>
                <w:szCs w:val="20"/>
              </w:rPr>
              <w:t>14</w:t>
            </w:r>
          </w:p>
        </w:tc>
        <w:tc>
          <w:tcPr>
            <w:tcW w:w="7835" w:type="dxa"/>
          </w:tcPr>
          <w:p w:rsidR="00741E79" w:rsidRPr="00BB6224" w:rsidRDefault="00881EB2" w:rsidP="00741E79">
            <w:pPr>
              <w:ind w:hanging="108"/>
              <w:rPr>
                <w:rFonts w:cstheme="minorHAnsi"/>
                <w:color w:val="0070C0"/>
                <w:sz w:val="20"/>
                <w:szCs w:val="20"/>
              </w:rPr>
            </w:pPr>
            <w:hyperlink r:id="rId23" w:history="1"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Faculty of </w:t>
              </w:r>
              <w:proofErr w:type="spellStart"/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>EdArts</w:t>
              </w:r>
              <w:proofErr w:type="spellEnd"/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 – Arts Academy Masterplan </w:t>
              </w:r>
            </w:hyperlink>
          </w:p>
        </w:tc>
      </w:tr>
      <w:tr w:rsidR="00741E79" w:rsidRPr="00741E79" w:rsidTr="00741E79">
        <w:tc>
          <w:tcPr>
            <w:tcW w:w="1219" w:type="dxa"/>
          </w:tcPr>
          <w:p w:rsidR="00741E79" w:rsidRPr="00BB6224" w:rsidRDefault="00741E79" w:rsidP="00741E79">
            <w:pPr>
              <w:ind w:hanging="108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6224">
              <w:rPr>
                <w:rFonts w:cstheme="minorHAnsi"/>
                <w:color w:val="0070C0"/>
                <w:sz w:val="20"/>
                <w:szCs w:val="20"/>
              </w:rPr>
              <w:t>15</w:t>
            </w:r>
          </w:p>
        </w:tc>
        <w:tc>
          <w:tcPr>
            <w:tcW w:w="7835" w:type="dxa"/>
          </w:tcPr>
          <w:p w:rsidR="00741E79" w:rsidRPr="00BB6224" w:rsidRDefault="00881EB2" w:rsidP="00741E79">
            <w:pPr>
              <w:ind w:hanging="108"/>
              <w:rPr>
                <w:rFonts w:cstheme="minorHAnsi"/>
                <w:color w:val="0070C0"/>
                <w:sz w:val="20"/>
                <w:szCs w:val="20"/>
              </w:rPr>
            </w:pPr>
            <w:hyperlink r:id="rId24" w:history="1"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Faculty of </w:t>
              </w:r>
              <w:proofErr w:type="spellStart"/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>EdArts</w:t>
              </w:r>
              <w:proofErr w:type="spellEnd"/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 – Proposal for Ed Tech Centre</w:t>
              </w:r>
            </w:hyperlink>
          </w:p>
        </w:tc>
      </w:tr>
      <w:tr w:rsidR="00741E79" w:rsidRPr="00741E79" w:rsidTr="00741E79">
        <w:tc>
          <w:tcPr>
            <w:tcW w:w="1219" w:type="dxa"/>
          </w:tcPr>
          <w:p w:rsidR="00741E79" w:rsidRPr="00320F93" w:rsidRDefault="00741E79" w:rsidP="00741E79">
            <w:pPr>
              <w:ind w:hanging="108"/>
              <w:jc w:val="center"/>
              <w:rPr>
                <w:rFonts w:cstheme="minorHAnsi"/>
                <w:b/>
                <w:color w:val="0070C0"/>
                <w:sz w:val="20"/>
                <w:szCs w:val="20"/>
                <w:highlight w:val="cyan"/>
              </w:rPr>
            </w:pPr>
            <w:r w:rsidRPr="00320F93">
              <w:rPr>
                <w:rFonts w:cstheme="minorHAnsi"/>
                <w:b/>
                <w:color w:val="0070C0"/>
                <w:sz w:val="20"/>
                <w:szCs w:val="20"/>
                <w:highlight w:val="cyan"/>
              </w:rPr>
              <w:t>16</w:t>
            </w:r>
          </w:p>
        </w:tc>
        <w:tc>
          <w:tcPr>
            <w:tcW w:w="7835" w:type="dxa"/>
          </w:tcPr>
          <w:p w:rsidR="00741E79" w:rsidRPr="00320F93" w:rsidRDefault="00881EB2" w:rsidP="00741E79">
            <w:pPr>
              <w:ind w:hanging="108"/>
              <w:rPr>
                <w:rFonts w:cstheme="minorHAnsi"/>
                <w:b/>
                <w:color w:val="0070C0"/>
                <w:sz w:val="20"/>
                <w:szCs w:val="20"/>
                <w:highlight w:val="cyan"/>
              </w:rPr>
            </w:pPr>
            <w:hyperlink r:id="rId25" w:history="1">
              <w:r w:rsidR="00741E79" w:rsidRPr="00320F93">
                <w:rPr>
                  <w:rStyle w:val="Hyperlink"/>
                  <w:rFonts w:asciiTheme="minorHAnsi" w:hAnsiTheme="minorHAnsi" w:cstheme="minorHAnsi"/>
                  <w:b/>
                  <w:color w:val="0070C0"/>
                  <w:szCs w:val="20"/>
                  <w:highlight w:val="cyan"/>
                </w:rPr>
                <w:t xml:space="preserve">Faculty of </w:t>
              </w:r>
              <w:proofErr w:type="spellStart"/>
              <w:r w:rsidR="00741E79" w:rsidRPr="00320F93">
                <w:rPr>
                  <w:rStyle w:val="Hyperlink"/>
                  <w:rFonts w:asciiTheme="minorHAnsi" w:hAnsiTheme="minorHAnsi" w:cstheme="minorHAnsi"/>
                  <w:b/>
                  <w:color w:val="0070C0"/>
                  <w:szCs w:val="20"/>
                  <w:highlight w:val="cyan"/>
                </w:rPr>
                <w:t>EdArts</w:t>
              </w:r>
              <w:proofErr w:type="spellEnd"/>
              <w:r w:rsidR="00741E79" w:rsidRPr="00320F93">
                <w:rPr>
                  <w:rStyle w:val="Hyperlink"/>
                  <w:rFonts w:asciiTheme="minorHAnsi" w:hAnsiTheme="minorHAnsi" w:cstheme="minorHAnsi"/>
                  <w:b/>
                  <w:color w:val="0070C0"/>
                  <w:szCs w:val="20"/>
                  <w:highlight w:val="cyan"/>
                </w:rPr>
                <w:t xml:space="preserve"> – 2016 Faculty Agenda for Growth</w:t>
              </w:r>
            </w:hyperlink>
          </w:p>
        </w:tc>
      </w:tr>
      <w:tr w:rsidR="00741E79" w:rsidRPr="00741E79" w:rsidTr="00741E79">
        <w:tc>
          <w:tcPr>
            <w:tcW w:w="1219" w:type="dxa"/>
          </w:tcPr>
          <w:p w:rsidR="00741E79" w:rsidRPr="00320F93" w:rsidRDefault="00741E79" w:rsidP="00741E79">
            <w:pPr>
              <w:ind w:hanging="108"/>
              <w:jc w:val="center"/>
              <w:rPr>
                <w:rFonts w:cstheme="minorHAnsi"/>
                <w:b/>
                <w:color w:val="0070C0"/>
                <w:sz w:val="20"/>
                <w:szCs w:val="20"/>
                <w:highlight w:val="cyan"/>
              </w:rPr>
            </w:pPr>
            <w:r w:rsidRPr="00320F93">
              <w:rPr>
                <w:rFonts w:cstheme="minorHAnsi"/>
                <w:b/>
                <w:color w:val="0070C0"/>
                <w:sz w:val="20"/>
                <w:szCs w:val="20"/>
                <w:highlight w:val="cyan"/>
              </w:rPr>
              <w:t>17</w:t>
            </w:r>
          </w:p>
        </w:tc>
        <w:tc>
          <w:tcPr>
            <w:tcW w:w="7835" w:type="dxa"/>
          </w:tcPr>
          <w:p w:rsidR="00741E79" w:rsidRPr="00320F93" w:rsidRDefault="00881EB2" w:rsidP="00741E79">
            <w:pPr>
              <w:ind w:hanging="108"/>
              <w:rPr>
                <w:rFonts w:cstheme="minorHAnsi"/>
                <w:b/>
                <w:color w:val="0070C0"/>
                <w:sz w:val="20"/>
                <w:szCs w:val="20"/>
                <w:highlight w:val="cyan"/>
              </w:rPr>
            </w:pPr>
            <w:hyperlink r:id="rId26" w:history="1">
              <w:r w:rsidR="00741E79" w:rsidRPr="00320F93">
                <w:rPr>
                  <w:rStyle w:val="Hyperlink"/>
                  <w:rFonts w:asciiTheme="minorHAnsi" w:hAnsiTheme="minorHAnsi" w:cstheme="minorHAnsi"/>
                  <w:b/>
                  <w:color w:val="0070C0"/>
                  <w:szCs w:val="20"/>
                  <w:highlight w:val="cyan"/>
                </w:rPr>
                <w:t xml:space="preserve">Faculty of </w:t>
              </w:r>
              <w:proofErr w:type="spellStart"/>
              <w:r w:rsidR="00741E79" w:rsidRPr="00320F93">
                <w:rPr>
                  <w:rStyle w:val="Hyperlink"/>
                  <w:rFonts w:asciiTheme="minorHAnsi" w:hAnsiTheme="minorHAnsi" w:cstheme="minorHAnsi"/>
                  <w:b/>
                  <w:color w:val="0070C0"/>
                  <w:szCs w:val="20"/>
                  <w:highlight w:val="cyan"/>
                </w:rPr>
                <w:t>EdArts</w:t>
              </w:r>
              <w:proofErr w:type="spellEnd"/>
              <w:r w:rsidR="00741E79" w:rsidRPr="00320F93">
                <w:rPr>
                  <w:rStyle w:val="Hyperlink"/>
                  <w:rFonts w:asciiTheme="minorHAnsi" w:hAnsiTheme="minorHAnsi" w:cstheme="minorHAnsi"/>
                  <w:b/>
                  <w:color w:val="0070C0"/>
                  <w:szCs w:val="20"/>
                  <w:highlight w:val="cyan"/>
                </w:rPr>
                <w:t xml:space="preserve"> – Strategic Renewal of Arts Academy and GCAD</w:t>
              </w:r>
            </w:hyperlink>
          </w:p>
        </w:tc>
      </w:tr>
      <w:tr w:rsidR="00741E79" w:rsidRPr="00741E79" w:rsidTr="00741E79">
        <w:tc>
          <w:tcPr>
            <w:tcW w:w="1219" w:type="dxa"/>
          </w:tcPr>
          <w:p w:rsidR="00741E79" w:rsidRPr="00BB6224" w:rsidRDefault="00741E79" w:rsidP="00741E79">
            <w:pPr>
              <w:ind w:hanging="108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6224">
              <w:rPr>
                <w:rFonts w:cstheme="minorHAnsi"/>
                <w:color w:val="0070C0"/>
                <w:sz w:val="20"/>
                <w:szCs w:val="20"/>
              </w:rPr>
              <w:t>18</w:t>
            </w:r>
          </w:p>
        </w:tc>
        <w:tc>
          <w:tcPr>
            <w:tcW w:w="7835" w:type="dxa"/>
          </w:tcPr>
          <w:p w:rsidR="00741E79" w:rsidRPr="00BB6224" w:rsidRDefault="00881EB2" w:rsidP="00741E79">
            <w:pPr>
              <w:ind w:hanging="108"/>
              <w:rPr>
                <w:rFonts w:cstheme="minorHAnsi"/>
                <w:color w:val="0070C0"/>
                <w:sz w:val="20"/>
                <w:szCs w:val="20"/>
              </w:rPr>
            </w:pPr>
            <w:hyperlink r:id="rId27" w:history="1"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Faculty of </w:t>
              </w:r>
              <w:proofErr w:type="spellStart"/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>EdArts</w:t>
              </w:r>
              <w:proofErr w:type="spellEnd"/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 – Engagement Plan</w:t>
              </w:r>
            </w:hyperlink>
          </w:p>
        </w:tc>
      </w:tr>
      <w:tr w:rsidR="00741E79" w:rsidRPr="00741E79" w:rsidTr="00741E79">
        <w:tc>
          <w:tcPr>
            <w:tcW w:w="1219" w:type="dxa"/>
          </w:tcPr>
          <w:p w:rsidR="00741E79" w:rsidRPr="00BB6224" w:rsidRDefault="00741E79" w:rsidP="00741E79">
            <w:pPr>
              <w:ind w:hanging="108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6224">
              <w:rPr>
                <w:rFonts w:cstheme="minorHAnsi"/>
                <w:color w:val="0070C0"/>
                <w:sz w:val="20"/>
                <w:szCs w:val="20"/>
              </w:rPr>
              <w:t>19</w:t>
            </w:r>
          </w:p>
        </w:tc>
        <w:tc>
          <w:tcPr>
            <w:tcW w:w="7835" w:type="dxa"/>
          </w:tcPr>
          <w:p w:rsidR="00741E79" w:rsidRPr="00BB6224" w:rsidRDefault="00881EB2" w:rsidP="00741E79">
            <w:pPr>
              <w:ind w:hanging="108"/>
              <w:rPr>
                <w:rFonts w:cstheme="minorHAnsi"/>
                <w:color w:val="0070C0"/>
                <w:sz w:val="20"/>
                <w:szCs w:val="20"/>
              </w:rPr>
            </w:pPr>
            <w:hyperlink r:id="rId28" w:history="1"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Faculty of </w:t>
              </w:r>
              <w:proofErr w:type="spellStart"/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>EdArts</w:t>
              </w:r>
              <w:proofErr w:type="spellEnd"/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 – Senior Team Membership and Terms of Reference</w:t>
              </w:r>
            </w:hyperlink>
          </w:p>
        </w:tc>
      </w:tr>
      <w:tr w:rsidR="00741E79" w:rsidRPr="00741E79" w:rsidTr="00741E79">
        <w:tc>
          <w:tcPr>
            <w:tcW w:w="1219" w:type="dxa"/>
          </w:tcPr>
          <w:p w:rsidR="00741E79" w:rsidRPr="00BB6224" w:rsidRDefault="00741E79" w:rsidP="00741E79">
            <w:pPr>
              <w:ind w:hanging="108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6224">
              <w:rPr>
                <w:rFonts w:cstheme="minorHAnsi"/>
                <w:color w:val="0070C0"/>
                <w:sz w:val="20"/>
                <w:szCs w:val="20"/>
              </w:rPr>
              <w:t>20</w:t>
            </w:r>
          </w:p>
        </w:tc>
        <w:tc>
          <w:tcPr>
            <w:tcW w:w="7835" w:type="dxa"/>
          </w:tcPr>
          <w:p w:rsidR="00741E79" w:rsidRPr="00BB6224" w:rsidRDefault="00881EB2" w:rsidP="00741E79">
            <w:pPr>
              <w:ind w:hanging="108"/>
              <w:rPr>
                <w:rFonts w:cstheme="minorHAnsi"/>
                <w:color w:val="0070C0"/>
                <w:sz w:val="20"/>
                <w:szCs w:val="20"/>
              </w:rPr>
            </w:pPr>
            <w:hyperlink r:id="rId29" w:history="1"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Faculty of </w:t>
              </w:r>
              <w:proofErr w:type="spellStart"/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>EdArts</w:t>
              </w:r>
              <w:proofErr w:type="spellEnd"/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 – Board Membership and Terms of Reference</w:t>
              </w:r>
            </w:hyperlink>
          </w:p>
        </w:tc>
      </w:tr>
      <w:tr w:rsidR="00741E79" w:rsidRPr="00741E79" w:rsidTr="00741E79">
        <w:tc>
          <w:tcPr>
            <w:tcW w:w="1219" w:type="dxa"/>
          </w:tcPr>
          <w:p w:rsidR="00741E79" w:rsidRPr="00BB6224" w:rsidRDefault="00741E79" w:rsidP="00741E79">
            <w:pPr>
              <w:ind w:hanging="108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6224">
              <w:rPr>
                <w:rFonts w:cstheme="minorHAnsi"/>
                <w:color w:val="0070C0"/>
                <w:sz w:val="20"/>
                <w:szCs w:val="20"/>
              </w:rPr>
              <w:t>21</w:t>
            </w:r>
          </w:p>
        </w:tc>
        <w:tc>
          <w:tcPr>
            <w:tcW w:w="7835" w:type="dxa"/>
          </w:tcPr>
          <w:p w:rsidR="00741E79" w:rsidRPr="00BB6224" w:rsidRDefault="00881EB2" w:rsidP="00741E79">
            <w:pPr>
              <w:ind w:hanging="108"/>
              <w:rPr>
                <w:rFonts w:cstheme="minorHAnsi"/>
                <w:color w:val="0070C0"/>
                <w:sz w:val="20"/>
                <w:szCs w:val="20"/>
              </w:rPr>
            </w:pPr>
            <w:hyperlink r:id="rId30" w:history="1"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Faculty of </w:t>
              </w:r>
              <w:proofErr w:type="spellStart"/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>EdArts</w:t>
              </w:r>
              <w:proofErr w:type="spellEnd"/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 – Faculty Calendar</w:t>
              </w:r>
            </w:hyperlink>
          </w:p>
        </w:tc>
      </w:tr>
      <w:tr w:rsidR="00741E79" w:rsidRPr="00741E79" w:rsidTr="00741E79">
        <w:tc>
          <w:tcPr>
            <w:tcW w:w="1219" w:type="dxa"/>
          </w:tcPr>
          <w:p w:rsidR="00741E79" w:rsidRPr="00BB6224" w:rsidRDefault="00741E79" w:rsidP="00741E79">
            <w:pPr>
              <w:ind w:hanging="108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6224">
              <w:rPr>
                <w:rFonts w:cstheme="minorHAnsi"/>
                <w:color w:val="0070C0"/>
                <w:sz w:val="20"/>
                <w:szCs w:val="20"/>
              </w:rPr>
              <w:t>22</w:t>
            </w:r>
          </w:p>
        </w:tc>
        <w:tc>
          <w:tcPr>
            <w:tcW w:w="7835" w:type="dxa"/>
          </w:tcPr>
          <w:p w:rsidR="00741E79" w:rsidRPr="00BB6224" w:rsidRDefault="00881EB2" w:rsidP="00741E79">
            <w:pPr>
              <w:ind w:hanging="108"/>
              <w:rPr>
                <w:rFonts w:cstheme="minorHAnsi"/>
                <w:color w:val="0070C0"/>
                <w:sz w:val="20"/>
                <w:szCs w:val="20"/>
              </w:rPr>
            </w:pPr>
            <w:hyperlink r:id="rId31" w:history="1"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Faculty of </w:t>
              </w:r>
              <w:proofErr w:type="spellStart"/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>EdArts</w:t>
              </w:r>
              <w:proofErr w:type="spellEnd"/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 – Faculty New Administrative Structure</w:t>
              </w:r>
            </w:hyperlink>
          </w:p>
        </w:tc>
      </w:tr>
      <w:tr w:rsidR="00741E79" w:rsidRPr="00741E79" w:rsidTr="00741E79">
        <w:tc>
          <w:tcPr>
            <w:tcW w:w="1219" w:type="dxa"/>
          </w:tcPr>
          <w:p w:rsidR="00741E79" w:rsidRPr="00BB6224" w:rsidRDefault="00741E79" w:rsidP="00741E79">
            <w:pPr>
              <w:ind w:hanging="108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6224">
              <w:rPr>
                <w:rFonts w:cstheme="minorHAnsi"/>
                <w:color w:val="0070C0"/>
                <w:sz w:val="20"/>
                <w:szCs w:val="20"/>
              </w:rPr>
              <w:lastRenderedPageBreak/>
              <w:t>23</w:t>
            </w:r>
          </w:p>
        </w:tc>
        <w:tc>
          <w:tcPr>
            <w:tcW w:w="7835" w:type="dxa"/>
          </w:tcPr>
          <w:p w:rsidR="00741E79" w:rsidRPr="00BB6224" w:rsidRDefault="00881EB2" w:rsidP="00741E79">
            <w:pPr>
              <w:ind w:hanging="108"/>
              <w:rPr>
                <w:rFonts w:cstheme="minorHAnsi"/>
                <w:color w:val="0070C0"/>
                <w:sz w:val="20"/>
                <w:szCs w:val="20"/>
              </w:rPr>
            </w:pPr>
            <w:hyperlink r:id="rId32" w:history="1"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Faculty of </w:t>
              </w:r>
              <w:proofErr w:type="spellStart"/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>EdArts</w:t>
              </w:r>
              <w:proofErr w:type="spellEnd"/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 – Staff Handbook</w:t>
              </w:r>
            </w:hyperlink>
          </w:p>
        </w:tc>
      </w:tr>
      <w:tr w:rsidR="00741E79" w:rsidRPr="00741E79" w:rsidTr="00741E79">
        <w:tc>
          <w:tcPr>
            <w:tcW w:w="1219" w:type="dxa"/>
          </w:tcPr>
          <w:p w:rsidR="00741E79" w:rsidRPr="00320F93" w:rsidRDefault="00741E79" w:rsidP="00741E79">
            <w:pPr>
              <w:ind w:hanging="108"/>
              <w:jc w:val="center"/>
              <w:rPr>
                <w:rFonts w:cstheme="minorHAnsi"/>
                <w:b/>
                <w:color w:val="0070C0"/>
                <w:sz w:val="20"/>
                <w:szCs w:val="20"/>
                <w:highlight w:val="cyan"/>
              </w:rPr>
            </w:pPr>
            <w:r w:rsidRPr="00320F93">
              <w:rPr>
                <w:rFonts w:cstheme="minorHAnsi"/>
                <w:b/>
                <w:color w:val="0070C0"/>
                <w:sz w:val="20"/>
                <w:szCs w:val="20"/>
                <w:highlight w:val="cyan"/>
              </w:rPr>
              <w:t>24</w:t>
            </w:r>
          </w:p>
        </w:tc>
        <w:tc>
          <w:tcPr>
            <w:tcW w:w="7835" w:type="dxa"/>
          </w:tcPr>
          <w:p w:rsidR="00741E79" w:rsidRPr="00320F93" w:rsidRDefault="00881EB2" w:rsidP="00741E79">
            <w:pPr>
              <w:ind w:hanging="108"/>
              <w:rPr>
                <w:rFonts w:cstheme="minorHAnsi"/>
                <w:b/>
                <w:color w:val="0070C0"/>
                <w:sz w:val="20"/>
                <w:szCs w:val="20"/>
                <w:highlight w:val="cyan"/>
              </w:rPr>
            </w:pPr>
            <w:hyperlink r:id="rId33" w:history="1">
              <w:r w:rsidR="00741E79" w:rsidRPr="00320F93">
                <w:rPr>
                  <w:rStyle w:val="Hyperlink"/>
                  <w:rFonts w:asciiTheme="minorHAnsi" w:hAnsiTheme="minorHAnsi" w:cstheme="minorHAnsi"/>
                  <w:b/>
                  <w:color w:val="0070C0"/>
                  <w:szCs w:val="20"/>
                  <w:highlight w:val="cyan"/>
                </w:rPr>
                <w:t xml:space="preserve">Faculty of </w:t>
              </w:r>
              <w:proofErr w:type="spellStart"/>
              <w:r w:rsidR="00741E79" w:rsidRPr="00320F93">
                <w:rPr>
                  <w:rStyle w:val="Hyperlink"/>
                  <w:rFonts w:asciiTheme="minorHAnsi" w:hAnsiTheme="minorHAnsi" w:cstheme="minorHAnsi"/>
                  <w:b/>
                  <w:color w:val="0070C0"/>
                  <w:szCs w:val="20"/>
                  <w:highlight w:val="cyan"/>
                </w:rPr>
                <w:t>EdArts</w:t>
              </w:r>
              <w:proofErr w:type="spellEnd"/>
              <w:r w:rsidR="00741E79" w:rsidRPr="00320F93">
                <w:rPr>
                  <w:rStyle w:val="Hyperlink"/>
                  <w:rFonts w:asciiTheme="minorHAnsi" w:hAnsiTheme="minorHAnsi" w:cstheme="minorHAnsi"/>
                  <w:b/>
                  <w:color w:val="0070C0"/>
                  <w:szCs w:val="20"/>
                  <w:highlight w:val="cyan"/>
                </w:rPr>
                <w:t xml:space="preserve"> – Five Year Program Trends</w:t>
              </w:r>
            </w:hyperlink>
          </w:p>
        </w:tc>
      </w:tr>
      <w:tr w:rsidR="00741E79" w:rsidRPr="00741E79" w:rsidTr="00741E79">
        <w:tc>
          <w:tcPr>
            <w:tcW w:w="1219" w:type="dxa"/>
          </w:tcPr>
          <w:p w:rsidR="00741E79" w:rsidRPr="00BB6224" w:rsidRDefault="00741E79" w:rsidP="00741E79">
            <w:pPr>
              <w:ind w:hanging="108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6224">
              <w:rPr>
                <w:rFonts w:cstheme="minorHAnsi"/>
                <w:color w:val="0070C0"/>
                <w:sz w:val="20"/>
                <w:szCs w:val="20"/>
              </w:rPr>
              <w:t>25</w:t>
            </w:r>
          </w:p>
        </w:tc>
        <w:tc>
          <w:tcPr>
            <w:tcW w:w="7835" w:type="dxa"/>
          </w:tcPr>
          <w:p w:rsidR="00741E79" w:rsidRPr="00BB6224" w:rsidRDefault="00881EB2" w:rsidP="00741E79">
            <w:pPr>
              <w:ind w:hanging="108"/>
              <w:rPr>
                <w:rFonts w:cstheme="minorHAnsi"/>
                <w:color w:val="0070C0"/>
                <w:sz w:val="20"/>
                <w:szCs w:val="20"/>
              </w:rPr>
            </w:pPr>
            <w:hyperlink r:id="rId34" w:history="1"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Faculty of </w:t>
              </w:r>
              <w:proofErr w:type="spellStart"/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>EdArts</w:t>
              </w:r>
              <w:proofErr w:type="spellEnd"/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 – Teacher Education Numeracy Standards</w:t>
              </w:r>
            </w:hyperlink>
          </w:p>
        </w:tc>
      </w:tr>
      <w:tr w:rsidR="00741E79" w:rsidRPr="00741E79" w:rsidTr="00741E79">
        <w:tc>
          <w:tcPr>
            <w:tcW w:w="1219" w:type="dxa"/>
          </w:tcPr>
          <w:p w:rsidR="00741E79" w:rsidRPr="00BB6224" w:rsidRDefault="00741E79" w:rsidP="00741E79">
            <w:pPr>
              <w:ind w:hanging="108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6224">
              <w:rPr>
                <w:rFonts w:cstheme="minorHAnsi"/>
                <w:color w:val="0070C0"/>
                <w:sz w:val="20"/>
                <w:szCs w:val="20"/>
              </w:rPr>
              <w:t>26</w:t>
            </w:r>
          </w:p>
        </w:tc>
        <w:tc>
          <w:tcPr>
            <w:tcW w:w="7835" w:type="dxa"/>
          </w:tcPr>
          <w:p w:rsidR="00741E79" w:rsidRPr="00BB6224" w:rsidRDefault="00881EB2" w:rsidP="00741E79">
            <w:pPr>
              <w:ind w:hanging="108"/>
              <w:rPr>
                <w:rFonts w:cstheme="minorHAnsi"/>
                <w:color w:val="0070C0"/>
                <w:sz w:val="20"/>
                <w:szCs w:val="20"/>
              </w:rPr>
            </w:pPr>
            <w:hyperlink r:id="rId35" w:history="1"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Faculty of </w:t>
              </w:r>
              <w:proofErr w:type="spellStart"/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>EdArts</w:t>
              </w:r>
              <w:proofErr w:type="spellEnd"/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 – Teacher Education Literacy Standards</w:t>
              </w:r>
            </w:hyperlink>
          </w:p>
        </w:tc>
      </w:tr>
      <w:tr w:rsidR="00741E79" w:rsidRPr="00741E79" w:rsidTr="00741E79">
        <w:tc>
          <w:tcPr>
            <w:tcW w:w="1219" w:type="dxa"/>
          </w:tcPr>
          <w:p w:rsidR="00741E79" w:rsidRPr="00BB6224" w:rsidRDefault="00741E79" w:rsidP="00741E79">
            <w:pPr>
              <w:ind w:hanging="108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6224">
              <w:rPr>
                <w:rFonts w:cstheme="minorHAnsi"/>
                <w:color w:val="0070C0"/>
                <w:sz w:val="20"/>
                <w:szCs w:val="20"/>
              </w:rPr>
              <w:t>27</w:t>
            </w:r>
          </w:p>
        </w:tc>
        <w:tc>
          <w:tcPr>
            <w:tcW w:w="7835" w:type="dxa"/>
          </w:tcPr>
          <w:p w:rsidR="00741E79" w:rsidRPr="00BB6224" w:rsidRDefault="00881EB2" w:rsidP="00741E79">
            <w:pPr>
              <w:ind w:hanging="108"/>
              <w:rPr>
                <w:rFonts w:cstheme="minorHAnsi"/>
                <w:color w:val="0070C0"/>
                <w:sz w:val="20"/>
                <w:szCs w:val="20"/>
              </w:rPr>
            </w:pPr>
            <w:hyperlink r:id="rId36" w:history="1"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Faculty of </w:t>
              </w:r>
              <w:proofErr w:type="spellStart"/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>EdArts</w:t>
              </w:r>
              <w:proofErr w:type="spellEnd"/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 – Professional Experience Placement Report</w:t>
              </w:r>
            </w:hyperlink>
          </w:p>
        </w:tc>
      </w:tr>
      <w:tr w:rsidR="00741E79" w:rsidRPr="00741E79" w:rsidTr="00741E79">
        <w:tc>
          <w:tcPr>
            <w:tcW w:w="1219" w:type="dxa"/>
          </w:tcPr>
          <w:p w:rsidR="00741E79" w:rsidRPr="00BB6224" w:rsidRDefault="00741E79" w:rsidP="00741E79">
            <w:pPr>
              <w:ind w:hanging="108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6224">
              <w:rPr>
                <w:rFonts w:cstheme="minorHAnsi"/>
                <w:color w:val="0070C0"/>
                <w:sz w:val="20"/>
                <w:szCs w:val="20"/>
              </w:rPr>
              <w:t>28</w:t>
            </w:r>
          </w:p>
        </w:tc>
        <w:tc>
          <w:tcPr>
            <w:tcW w:w="7835" w:type="dxa"/>
          </w:tcPr>
          <w:p w:rsidR="00741E79" w:rsidRPr="00BB6224" w:rsidRDefault="00741E79" w:rsidP="00741E79">
            <w:pPr>
              <w:ind w:hanging="108"/>
              <w:rPr>
                <w:rFonts w:cstheme="minorHAnsi"/>
                <w:color w:val="0070C0"/>
                <w:sz w:val="20"/>
                <w:szCs w:val="20"/>
              </w:rPr>
            </w:pPr>
            <w:r w:rsidRPr="00BB6224">
              <w:rPr>
                <w:rFonts w:cstheme="minorHAnsi"/>
                <w:color w:val="0070C0"/>
                <w:sz w:val="20"/>
                <w:szCs w:val="20"/>
              </w:rPr>
              <w:t>F</w:t>
            </w:r>
            <w:hyperlink r:id="rId37" w:history="1">
              <w:r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aculty of </w:t>
              </w:r>
              <w:proofErr w:type="spellStart"/>
              <w:r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>EdArts</w:t>
              </w:r>
              <w:proofErr w:type="spellEnd"/>
              <w:r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 – Proposal for School of Education and Professional Learning</w:t>
              </w:r>
            </w:hyperlink>
          </w:p>
        </w:tc>
      </w:tr>
      <w:tr w:rsidR="00741E79" w:rsidRPr="00741E79" w:rsidTr="00741E79">
        <w:tc>
          <w:tcPr>
            <w:tcW w:w="1219" w:type="dxa"/>
          </w:tcPr>
          <w:p w:rsidR="00741E79" w:rsidRPr="00BB6224" w:rsidRDefault="00741E79" w:rsidP="00741E79">
            <w:pPr>
              <w:ind w:hanging="108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6224">
              <w:rPr>
                <w:rFonts w:cstheme="minorHAnsi"/>
                <w:color w:val="0070C0"/>
                <w:sz w:val="20"/>
                <w:szCs w:val="20"/>
              </w:rPr>
              <w:t>29</w:t>
            </w:r>
          </w:p>
        </w:tc>
        <w:tc>
          <w:tcPr>
            <w:tcW w:w="7835" w:type="dxa"/>
          </w:tcPr>
          <w:p w:rsidR="00741E79" w:rsidRPr="00BB6224" w:rsidRDefault="00881EB2" w:rsidP="00741E79">
            <w:pPr>
              <w:ind w:hanging="108"/>
              <w:rPr>
                <w:rFonts w:cstheme="minorHAnsi"/>
                <w:color w:val="0070C0"/>
                <w:sz w:val="20"/>
                <w:szCs w:val="20"/>
              </w:rPr>
            </w:pPr>
            <w:hyperlink r:id="rId38" w:history="1"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Faculty of </w:t>
              </w:r>
              <w:proofErr w:type="spellStart"/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>EdArts</w:t>
              </w:r>
              <w:proofErr w:type="spellEnd"/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 – Learning and Teaching Plan</w:t>
              </w:r>
            </w:hyperlink>
          </w:p>
        </w:tc>
      </w:tr>
      <w:tr w:rsidR="00741E79" w:rsidRPr="00741E79" w:rsidTr="00741E79">
        <w:tc>
          <w:tcPr>
            <w:tcW w:w="1219" w:type="dxa"/>
          </w:tcPr>
          <w:p w:rsidR="00741E79" w:rsidRPr="00BB6224" w:rsidRDefault="00741E79" w:rsidP="00741E79">
            <w:pPr>
              <w:ind w:hanging="108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6224">
              <w:rPr>
                <w:rFonts w:cstheme="minorHAnsi"/>
                <w:color w:val="0070C0"/>
                <w:sz w:val="20"/>
                <w:szCs w:val="20"/>
              </w:rPr>
              <w:t>30</w:t>
            </w:r>
          </w:p>
        </w:tc>
        <w:tc>
          <w:tcPr>
            <w:tcW w:w="7835" w:type="dxa"/>
          </w:tcPr>
          <w:p w:rsidR="00741E79" w:rsidRPr="00BB6224" w:rsidRDefault="00881EB2" w:rsidP="00741E79">
            <w:pPr>
              <w:ind w:hanging="108"/>
              <w:rPr>
                <w:rFonts w:cstheme="minorHAnsi"/>
                <w:color w:val="0070C0"/>
                <w:sz w:val="20"/>
                <w:szCs w:val="20"/>
              </w:rPr>
            </w:pPr>
            <w:hyperlink r:id="rId39" w:history="1"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Faculty of </w:t>
              </w:r>
              <w:proofErr w:type="spellStart"/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>EdArts</w:t>
              </w:r>
              <w:proofErr w:type="spellEnd"/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 – Learning and Teaching Plan – Summary Achievements</w:t>
              </w:r>
            </w:hyperlink>
          </w:p>
        </w:tc>
      </w:tr>
      <w:tr w:rsidR="00741E79" w:rsidRPr="00741E79" w:rsidTr="00741E79">
        <w:tc>
          <w:tcPr>
            <w:tcW w:w="1219" w:type="dxa"/>
          </w:tcPr>
          <w:p w:rsidR="00741E79" w:rsidRPr="00BB6224" w:rsidRDefault="00741E79" w:rsidP="00741E79">
            <w:pPr>
              <w:ind w:hanging="108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6224">
              <w:rPr>
                <w:rFonts w:cstheme="minorHAnsi"/>
                <w:color w:val="0070C0"/>
                <w:sz w:val="20"/>
                <w:szCs w:val="20"/>
              </w:rPr>
              <w:t>31</w:t>
            </w:r>
          </w:p>
        </w:tc>
        <w:tc>
          <w:tcPr>
            <w:tcW w:w="7835" w:type="dxa"/>
          </w:tcPr>
          <w:p w:rsidR="00741E79" w:rsidRPr="00BB6224" w:rsidRDefault="00881EB2" w:rsidP="00741E79">
            <w:pPr>
              <w:ind w:hanging="108"/>
              <w:rPr>
                <w:rFonts w:cstheme="minorHAnsi"/>
                <w:color w:val="0070C0"/>
                <w:sz w:val="20"/>
                <w:szCs w:val="20"/>
              </w:rPr>
            </w:pPr>
            <w:hyperlink r:id="rId40" w:history="1"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Faculty of </w:t>
              </w:r>
              <w:proofErr w:type="spellStart"/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>EdArts</w:t>
              </w:r>
              <w:proofErr w:type="spellEnd"/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 – Student Engagement and Retention Plan</w:t>
              </w:r>
            </w:hyperlink>
          </w:p>
        </w:tc>
      </w:tr>
      <w:tr w:rsidR="00741E79" w:rsidRPr="00741E79" w:rsidTr="00741E79">
        <w:tc>
          <w:tcPr>
            <w:tcW w:w="1219" w:type="dxa"/>
          </w:tcPr>
          <w:p w:rsidR="00741E79" w:rsidRPr="00BB6224" w:rsidRDefault="00741E79" w:rsidP="00741E79">
            <w:pPr>
              <w:ind w:hanging="108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6224">
              <w:rPr>
                <w:rFonts w:cstheme="minorHAnsi"/>
                <w:color w:val="0070C0"/>
                <w:sz w:val="20"/>
                <w:szCs w:val="20"/>
              </w:rPr>
              <w:t>32</w:t>
            </w:r>
          </w:p>
        </w:tc>
        <w:tc>
          <w:tcPr>
            <w:tcW w:w="7835" w:type="dxa"/>
          </w:tcPr>
          <w:p w:rsidR="00741E79" w:rsidRPr="00BB6224" w:rsidRDefault="00881EB2" w:rsidP="00741E79">
            <w:pPr>
              <w:ind w:hanging="108"/>
              <w:rPr>
                <w:rFonts w:cstheme="minorHAnsi"/>
                <w:color w:val="0070C0"/>
                <w:sz w:val="20"/>
                <w:szCs w:val="20"/>
              </w:rPr>
            </w:pPr>
            <w:hyperlink r:id="rId41" w:history="1"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Faculty of </w:t>
              </w:r>
              <w:proofErr w:type="spellStart"/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>EdArts</w:t>
              </w:r>
              <w:proofErr w:type="spellEnd"/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 – Pathways to Success Project</w:t>
              </w:r>
            </w:hyperlink>
          </w:p>
        </w:tc>
      </w:tr>
      <w:tr w:rsidR="00741E79" w:rsidRPr="00741E79" w:rsidTr="00741E79">
        <w:tc>
          <w:tcPr>
            <w:tcW w:w="1219" w:type="dxa"/>
          </w:tcPr>
          <w:p w:rsidR="00741E79" w:rsidRPr="00320F93" w:rsidRDefault="00741E79" w:rsidP="00741E79">
            <w:pPr>
              <w:ind w:hanging="108"/>
              <w:jc w:val="center"/>
              <w:rPr>
                <w:rFonts w:cstheme="minorHAnsi"/>
                <w:b/>
                <w:color w:val="0070C0"/>
                <w:sz w:val="20"/>
                <w:szCs w:val="20"/>
                <w:highlight w:val="cyan"/>
              </w:rPr>
            </w:pPr>
            <w:r w:rsidRPr="00320F93">
              <w:rPr>
                <w:rFonts w:cstheme="minorHAnsi"/>
                <w:b/>
                <w:color w:val="0070C0"/>
                <w:sz w:val="20"/>
                <w:szCs w:val="20"/>
                <w:highlight w:val="cyan"/>
              </w:rPr>
              <w:t>33</w:t>
            </w:r>
          </w:p>
        </w:tc>
        <w:tc>
          <w:tcPr>
            <w:tcW w:w="7835" w:type="dxa"/>
          </w:tcPr>
          <w:p w:rsidR="00741E79" w:rsidRPr="00320F93" w:rsidRDefault="00881EB2" w:rsidP="00741E79">
            <w:pPr>
              <w:ind w:hanging="108"/>
              <w:rPr>
                <w:rFonts w:cstheme="minorHAnsi"/>
                <w:b/>
                <w:color w:val="0070C0"/>
                <w:sz w:val="20"/>
                <w:szCs w:val="20"/>
                <w:highlight w:val="cyan"/>
              </w:rPr>
            </w:pPr>
            <w:hyperlink r:id="rId42" w:history="1">
              <w:r w:rsidR="00741E79" w:rsidRPr="00320F93">
                <w:rPr>
                  <w:rStyle w:val="Hyperlink"/>
                  <w:rFonts w:asciiTheme="minorHAnsi" w:hAnsiTheme="minorHAnsi" w:cstheme="minorHAnsi"/>
                  <w:b/>
                  <w:color w:val="0070C0"/>
                  <w:szCs w:val="20"/>
                  <w:highlight w:val="cyan"/>
                </w:rPr>
                <w:t xml:space="preserve">Faculty of </w:t>
              </w:r>
              <w:proofErr w:type="spellStart"/>
              <w:r w:rsidR="00741E79" w:rsidRPr="00320F93">
                <w:rPr>
                  <w:rStyle w:val="Hyperlink"/>
                  <w:rFonts w:asciiTheme="minorHAnsi" w:hAnsiTheme="minorHAnsi" w:cstheme="minorHAnsi"/>
                  <w:b/>
                  <w:color w:val="0070C0"/>
                  <w:szCs w:val="20"/>
                  <w:highlight w:val="cyan"/>
                </w:rPr>
                <w:t>EdArts</w:t>
              </w:r>
              <w:proofErr w:type="spellEnd"/>
              <w:r w:rsidR="00741E79" w:rsidRPr="00320F93">
                <w:rPr>
                  <w:rStyle w:val="Hyperlink"/>
                  <w:rFonts w:asciiTheme="minorHAnsi" w:hAnsiTheme="minorHAnsi" w:cstheme="minorHAnsi"/>
                  <w:b/>
                  <w:color w:val="0070C0"/>
                  <w:szCs w:val="20"/>
                  <w:highlight w:val="cyan"/>
                </w:rPr>
                <w:t xml:space="preserve"> – QILT Data</w:t>
              </w:r>
            </w:hyperlink>
          </w:p>
        </w:tc>
      </w:tr>
      <w:tr w:rsidR="00741E79" w:rsidRPr="00741E79" w:rsidTr="00741E79">
        <w:tc>
          <w:tcPr>
            <w:tcW w:w="1219" w:type="dxa"/>
          </w:tcPr>
          <w:p w:rsidR="00741E79" w:rsidRPr="00BB6224" w:rsidRDefault="00741E79" w:rsidP="00741E79">
            <w:pPr>
              <w:ind w:hanging="108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6224">
              <w:rPr>
                <w:rFonts w:cstheme="minorHAnsi"/>
                <w:color w:val="0070C0"/>
                <w:sz w:val="20"/>
                <w:szCs w:val="20"/>
              </w:rPr>
              <w:t>34</w:t>
            </w:r>
          </w:p>
        </w:tc>
        <w:tc>
          <w:tcPr>
            <w:tcW w:w="7835" w:type="dxa"/>
          </w:tcPr>
          <w:p w:rsidR="00741E79" w:rsidRPr="00BB6224" w:rsidRDefault="00881EB2" w:rsidP="00741E79">
            <w:pPr>
              <w:ind w:hanging="108"/>
              <w:rPr>
                <w:rFonts w:cstheme="minorHAnsi"/>
                <w:color w:val="0070C0"/>
                <w:sz w:val="20"/>
                <w:szCs w:val="20"/>
              </w:rPr>
            </w:pPr>
            <w:hyperlink r:id="rId43" w:history="1"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>Program Health Check Data 2013-14</w:t>
              </w:r>
            </w:hyperlink>
          </w:p>
        </w:tc>
      </w:tr>
      <w:tr w:rsidR="00741E79" w:rsidRPr="00741E79" w:rsidTr="00741E79">
        <w:tc>
          <w:tcPr>
            <w:tcW w:w="1219" w:type="dxa"/>
          </w:tcPr>
          <w:p w:rsidR="00741E79" w:rsidRPr="00BB6224" w:rsidRDefault="00741E79" w:rsidP="00741E79">
            <w:pPr>
              <w:ind w:hanging="108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6224">
              <w:rPr>
                <w:rFonts w:cstheme="minorHAnsi"/>
                <w:color w:val="0070C0"/>
                <w:sz w:val="20"/>
                <w:szCs w:val="20"/>
              </w:rPr>
              <w:t>35</w:t>
            </w:r>
          </w:p>
        </w:tc>
        <w:tc>
          <w:tcPr>
            <w:tcW w:w="7835" w:type="dxa"/>
          </w:tcPr>
          <w:p w:rsidR="00741E79" w:rsidRPr="00BB6224" w:rsidRDefault="00881EB2" w:rsidP="00741E79">
            <w:pPr>
              <w:ind w:hanging="108"/>
              <w:rPr>
                <w:rFonts w:cstheme="minorHAnsi"/>
                <w:color w:val="0070C0"/>
                <w:sz w:val="20"/>
                <w:szCs w:val="20"/>
              </w:rPr>
            </w:pPr>
            <w:hyperlink r:id="rId44" w:history="1"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Faculty of </w:t>
              </w:r>
              <w:proofErr w:type="spellStart"/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>EdArts</w:t>
              </w:r>
              <w:proofErr w:type="spellEnd"/>
              <w:r w:rsidR="00741E79" w:rsidRPr="00BB6224">
                <w:rPr>
                  <w:rStyle w:val="Hyperlink"/>
                  <w:rFonts w:asciiTheme="minorHAnsi" w:hAnsiTheme="minorHAnsi" w:cstheme="minorHAnsi"/>
                  <w:color w:val="0070C0"/>
                  <w:szCs w:val="20"/>
                </w:rPr>
                <w:t xml:space="preserve"> – Research Plan</w:t>
              </w:r>
            </w:hyperlink>
          </w:p>
        </w:tc>
      </w:tr>
      <w:tr w:rsidR="00741E79" w:rsidRPr="00741E79" w:rsidTr="00741E79">
        <w:tc>
          <w:tcPr>
            <w:tcW w:w="1219" w:type="dxa"/>
          </w:tcPr>
          <w:p w:rsidR="00741E79" w:rsidRPr="00320F93" w:rsidRDefault="00741E79" w:rsidP="00741E79">
            <w:pPr>
              <w:ind w:hanging="108"/>
              <w:jc w:val="center"/>
              <w:rPr>
                <w:rFonts w:cstheme="minorHAnsi"/>
                <w:b/>
                <w:color w:val="0070C0"/>
                <w:sz w:val="20"/>
                <w:szCs w:val="20"/>
                <w:highlight w:val="cyan"/>
              </w:rPr>
            </w:pPr>
            <w:r w:rsidRPr="00320F93">
              <w:rPr>
                <w:rFonts w:cstheme="minorHAnsi"/>
                <w:b/>
                <w:color w:val="0070C0"/>
                <w:sz w:val="20"/>
                <w:szCs w:val="20"/>
                <w:highlight w:val="cyan"/>
              </w:rPr>
              <w:t>36</w:t>
            </w:r>
          </w:p>
        </w:tc>
        <w:tc>
          <w:tcPr>
            <w:tcW w:w="7835" w:type="dxa"/>
          </w:tcPr>
          <w:p w:rsidR="00741E79" w:rsidRPr="00320F93" w:rsidRDefault="00881EB2" w:rsidP="00741E79">
            <w:pPr>
              <w:ind w:hanging="108"/>
              <w:rPr>
                <w:rFonts w:cstheme="minorHAnsi"/>
                <w:b/>
                <w:color w:val="0070C0"/>
                <w:sz w:val="20"/>
                <w:szCs w:val="20"/>
                <w:highlight w:val="cyan"/>
              </w:rPr>
            </w:pPr>
            <w:hyperlink r:id="rId45" w:history="1">
              <w:r w:rsidR="00741E79" w:rsidRPr="00320F93">
                <w:rPr>
                  <w:rStyle w:val="Hyperlink"/>
                  <w:rFonts w:asciiTheme="minorHAnsi" w:hAnsiTheme="minorHAnsi" w:cstheme="minorHAnsi"/>
                  <w:b/>
                  <w:color w:val="0070C0"/>
                  <w:szCs w:val="20"/>
                  <w:highlight w:val="cyan"/>
                </w:rPr>
                <w:t xml:space="preserve">Faculty of </w:t>
              </w:r>
              <w:proofErr w:type="spellStart"/>
              <w:r w:rsidR="00741E79" w:rsidRPr="00320F93">
                <w:rPr>
                  <w:rStyle w:val="Hyperlink"/>
                  <w:rFonts w:asciiTheme="minorHAnsi" w:hAnsiTheme="minorHAnsi" w:cstheme="minorHAnsi"/>
                  <w:b/>
                  <w:color w:val="0070C0"/>
                  <w:szCs w:val="20"/>
                  <w:highlight w:val="cyan"/>
                </w:rPr>
                <w:t>EdArts</w:t>
              </w:r>
              <w:proofErr w:type="spellEnd"/>
              <w:r w:rsidR="00741E79" w:rsidRPr="00320F93">
                <w:rPr>
                  <w:rStyle w:val="Hyperlink"/>
                  <w:rFonts w:asciiTheme="minorHAnsi" w:hAnsiTheme="minorHAnsi" w:cstheme="minorHAnsi"/>
                  <w:b/>
                  <w:color w:val="0070C0"/>
                  <w:szCs w:val="20"/>
                  <w:highlight w:val="cyan"/>
                </w:rPr>
                <w:t xml:space="preserve"> – HERDC Data 2010-2015</w:t>
              </w:r>
            </w:hyperlink>
          </w:p>
        </w:tc>
      </w:tr>
    </w:tbl>
    <w:p w:rsidR="00A047FB" w:rsidRDefault="00A047FB" w:rsidP="00263B14">
      <w:pPr>
        <w:pStyle w:val="FedBody1013"/>
        <w:spacing w:before="0" w:after="0" w:line="276" w:lineRule="auto"/>
        <w:ind w:left="142"/>
      </w:pPr>
    </w:p>
    <w:p w:rsidR="00A21C71" w:rsidRDefault="00A21C71" w:rsidP="00263B14">
      <w:pPr>
        <w:pStyle w:val="FedBody1013"/>
        <w:spacing w:before="0" w:after="0" w:line="276" w:lineRule="auto"/>
        <w:ind w:left="142"/>
      </w:pPr>
    </w:p>
    <w:p w:rsidR="00741E79" w:rsidRPr="00A047FB" w:rsidRDefault="00741E79" w:rsidP="00263B14">
      <w:pPr>
        <w:pStyle w:val="FedBody1013"/>
        <w:spacing w:before="0" w:after="0" w:line="276" w:lineRule="auto"/>
        <w:ind w:left="142"/>
      </w:pPr>
    </w:p>
    <w:p w:rsidR="001202E4" w:rsidRPr="00F178B9" w:rsidRDefault="00881EB2" w:rsidP="000379EA">
      <w:pPr>
        <w:pStyle w:val="FedBody1013"/>
        <w:numPr>
          <w:ilvl w:val="0"/>
          <w:numId w:val="5"/>
        </w:numPr>
        <w:spacing w:before="0" w:after="0" w:line="276" w:lineRule="auto"/>
        <w:rPr>
          <w:b/>
          <w:color w:val="0070C0"/>
        </w:rPr>
      </w:pPr>
      <w:hyperlink r:id="rId46" w:history="1">
        <w:r w:rsidR="001202E4" w:rsidRPr="00F178B9">
          <w:rPr>
            <w:rStyle w:val="Hyperlink"/>
            <w:b/>
            <w:color w:val="0070C0"/>
          </w:rPr>
          <w:t>Faculty Review Policy and Procedure</w:t>
        </w:r>
      </w:hyperlink>
    </w:p>
    <w:p w:rsidR="003C3A81" w:rsidRPr="003C3A81" w:rsidRDefault="003C3A81" w:rsidP="00263B14">
      <w:pPr>
        <w:pStyle w:val="FedBody1013"/>
        <w:spacing w:before="0" w:after="0" w:line="276" w:lineRule="auto"/>
        <w:ind w:left="142"/>
        <w:rPr>
          <w:b/>
        </w:rPr>
      </w:pPr>
    </w:p>
    <w:p w:rsidR="001343C7" w:rsidRPr="009C39DD" w:rsidRDefault="00881EB2" w:rsidP="000379EA">
      <w:pPr>
        <w:pStyle w:val="FedBody1013"/>
        <w:numPr>
          <w:ilvl w:val="0"/>
          <w:numId w:val="5"/>
        </w:numPr>
        <w:spacing w:before="0" w:after="0" w:line="276" w:lineRule="auto"/>
        <w:rPr>
          <w:b/>
          <w:color w:val="0070C0"/>
        </w:rPr>
      </w:pPr>
      <w:hyperlink r:id="rId47" w:history="1">
        <w:r w:rsidR="001343C7" w:rsidRPr="009C39DD">
          <w:rPr>
            <w:rStyle w:val="Hyperlink"/>
            <w:b/>
            <w:color w:val="0070C0"/>
          </w:rPr>
          <w:t>University Strategic Plan</w:t>
        </w:r>
      </w:hyperlink>
    </w:p>
    <w:p w:rsidR="003C3A81" w:rsidRPr="003C3A81" w:rsidRDefault="003C3A81" w:rsidP="00263B14">
      <w:pPr>
        <w:pStyle w:val="FedBody1013"/>
        <w:spacing w:before="0" w:after="0" w:line="276" w:lineRule="auto"/>
        <w:ind w:left="142"/>
        <w:rPr>
          <w:b/>
        </w:rPr>
      </w:pPr>
    </w:p>
    <w:p w:rsidR="001343C7" w:rsidRPr="003C3A81" w:rsidRDefault="00881EB2" w:rsidP="000379EA">
      <w:pPr>
        <w:pStyle w:val="FedBody1013"/>
        <w:numPr>
          <w:ilvl w:val="0"/>
          <w:numId w:val="5"/>
        </w:numPr>
        <w:spacing w:before="0" w:after="0" w:line="276" w:lineRule="auto"/>
        <w:rPr>
          <w:b/>
        </w:rPr>
      </w:pPr>
      <w:hyperlink r:id="rId48" w:history="1">
        <w:r w:rsidR="00204A7F" w:rsidRPr="009C39DD">
          <w:rPr>
            <w:rStyle w:val="Hyperlink"/>
            <w:b/>
            <w:color w:val="0070C0"/>
          </w:rPr>
          <w:t xml:space="preserve">Federation University Australia </w:t>
        </w:r>
        <w:r w:rsidR="001343C7" w:rsidRPr="009C39DD">
          <w:rPr>
            <w:rStyle w:val="Hyperlink"/>
            <w:b/>
            <w:color w:val="0070C0"/>
          </w:rPr>
          <w:t>Campus Map</w:t>
        </w:r>
        <w:r w:rsidR="00204A7F" w:rsidRPr="009C39DD">
          <w:rPr>
            <w:rStyle w:val="Hyperlink"/>
            <w:b/>
            <w:color w:val="0070C0"/>
          </w:rPr>
          <w:t>s</w:t>
        </w:r>
      </w:hyperlink>
      <w:r w:rsidR="009C39DD">
        <w:rPr>
          <w:b/>
        </w:rPr>
        <w:t xml:space="preserve"> </w:t>
      </w:r>
    </w:p>
    <w:p w:rsidR="00C078D6" w:rsidRDefault="00C078D6" w:rsidP="001343C7">
      <w:pPr>
        <w:pStyle w:val="FedBody1013"/>
        <w:ind w:left="142"/>
        <w:rPr>
          <w:i/>
        </w:rPr>
      </w:pPr>
    </w:p>
    <w:p w:rsidR="00204A7F" w:rsidRDefault="00204A7F" w:rsidP="001343C7">
      <w:pPr>
        <w:pStyle w:val="FedBody1013"/>
        <w:ind w:left="142"/>
        <w:rPr>
          <w:i/>
        </w:rPr>
      </w:pPr>
    </w:p>
    <w:p w:rsidR="00A21C71" w:rsidRPr="00984B70" w:rsidRDefault="00984B70" w:rsidP="001343C7">
      <w:pPr>
        <w:pStyle w:val="FedBody1013"/>
        <w:ind w:left="142"/>
      </w:pPr>
      <w:r>
        <w:t>Contact list for Panel members:</w:t>
      </w:r>
    </w:p>
    <w:tbl>
      <w:tblPr>
        <w:tblStyle w:val="TableGrid"/>
        <w:tblW w:w="11057" w:type="dxa"/>
        <w:tblLayout w:type="fixed"/>
        <w:tblLook w:val="04A0" w:firstRow="1" w:lastRow="0" w:firstColumn="1" w:lastColumn="0" w:noHBand="0" w:noVBand="1"/>
      </w:tblPr>
      <w:tblGrid>
        <w:gridCol w:w="2835"/>
        <w:gridCol w:w="2694"/>
        <w:gridCol w:w="3118"/>
        <w:gridCol w:w="2410"/>
      </w:tblGrid>
      <w:tr w:rsidR="00A21C71" w:rsidTr="005B2AA2">
        <w:trPr>
          <w:trHeight w:val="421"/>
        </w:trPr>
        <w:tc>
          <w:tcPr>
            <w:tcW w:w="5529" w:type="dxa"/>
            <w:gridSpan w:val="2"/>
          </w:tcPr>
          <w:p w:rsidR="00A21C71" w:rsidRPr="00984B70" w:rsidRDefault="00984B70" w:rsidP="00913801">
            <w:pPr>
              <w:pStyle w:val="FedBody1013"/>
              <w:tabs>
                <w:tab w:val="clear" w:pos="5670"/>
                <w:tab w:val="left" w:pos="2869"/>
              </w:tabs>
              <w:spacing w:before="0" w:after="0" w:line="240" w:lineRule="auto"/>
              <w:ind w:right="119"/>
              <w:rPr>
                <w:b/>
              </w:rPr>
            </w:pPr>
            <w:r w:rsidRPr="00984B70">
              <w:rPr>
                <w:b/>
              </w:rPr>
              <w:t>Name</w:t>
            </w:r>
          </w:p>
        </w:tc>
        <w:tc>
          <w:tcPr>
            <w:tcW w:w="3118" w:type="dxa"/>
          </w:tcPr>
          <w:p w:rsidR="00A21C71" w:rsidRPr="00984B70" w:rsidRDefault="00984B70" w:rsidP="00913801">
            <w:pPr>
              <w:pStyle w:val="FedBody1013"/>
              <w:spacing w:before="0" w:after="0" w:line="240" w:lineRule="auto"/>
              <w:ind w:right="-250"/>
              <w:rPr>
                <w:b/>
              </w:rPr>
            </w:pPr>
            <w:r w:rsidRPr="00984B70">
              <w:rPr>
                <w:b/>
              </w:rPr>
              <w:t>email</w:t>
            </w:r>
          </w:p>
        </w:tc>
        <w:tc>
          <w:tcPr>
            <w:tcW w:w="2410" w:type="dxa"/>
          </w:tcPr>
          <w:p w:rsidR="00A21C71" w:rsidRPr="00984B70" w:rsidRDefault="00984B70" w:rsidP="00FE7CBB">
            <w:pPr>
              <w:pStyle w:val="FedBody1013"/>
              <w:tabs>
                <w:tab w:val="clear" w:pos="2835"/>
                <w:tab w:val="left" w:pos="2577"/>
              </w:tabs>
              <w:spacing w:before="0" w:after="0" w:line="240" w:lineRule="auto"/>
              <w:ind w:right="11"/>
              <w:rPr>
                <w:b/>
              </w:rPr>
            </w:pPr>
            <w:r w:rsidRPr="00984B70">
              <w:rPr>
                <w:b/>
              </w:rPr>
              <w:t>phone</w:t>
            </w:r>
          </w:p>
        </w:tc>
      </w:tr>
      <w:tr w:rsidR="00913801" w:rsidTr="005B2AA2">
        <w:sdt>
          <w:sdtPr>
            <w:id w:val="-201606300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835" w:type="dxa"/>
              </w:tcPr>
              <w:p w:rsidR="00913801" w:rsidRPr="00A21C71" w:rsidRDefault="008517F5" w:rsidP="00913801">
                <w:pPr>
                  <w:pStyle w:val="FedBody1013"/>
                  <w:spacing w:before="0" w:after="0" w:line="240" w:lineRule="auto"/>
                  <w:ind w:right="0"/>
                </w:pPr>
                <w:r>
                  <w:t>Name</w:t>
                </w:r>
              </w:p>
            </w:tc>
          </w:sdtContent>
        </w:sdt>
        <w:tc>
          <w:tcPr>
            <w:tcW w:w="2694" w:type="dxa"/>
          </w:tcPr>
          <w:p w:rsidR="00913801" w:rsidRPr="00A21C71" w:rsidRDefault="00913801" w:rsidP="00913801">
            <w:pPr>
              <w:pStyle w:val="FedBody1013"/>
              <w:tabs>
                <w:tab w:val="clear" w:pos="5670"/>
                <w:tab w:val="left" w:pos="2869"/>
              </w:tabs>
              <w:spacing w:before="0" w:after="0" w:line="240" w:lineRule="auto"/>
              <w:ind w:right="119"/>
            </w:pPr>
            <w:r w:rsidRPr="00A21C71">
              <w:t>Chair, Faculty Review Panel</w:t>
            </w:r>
          </w:p>
        </w:tc>
        <w:sdt>
          <w:sdtPr>
            <w:id w:val="-15824426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913801" w:rsidRPr="00A21C71" w:rsidRDefault="005B2AA2" w:rsidP="00913801">
                <w:pPr>
                  <w:pStyle w:val="FedBody1013"/>
                  <w:spacing w:before="0" w:after="0" w:line="240" w:lineRule="auto"/>
                  <w:ind w:right="-250"/>
                </w:pPr>
                <w:r w:rsidRPr="006D10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254317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913801" w:rsidRPr="00A21C71" w:rsidRDefault="005B2AA2" w:rsidP="00FE7CBB">
                <w:pPr>
                  <w:pStyle w:val="FedBody1013"/>
                  <w:tabs>
                    <w:tab w:val="clear" w:pos="2835"/>
                    <w:tab w:val="left" w:pos="2577"/>
                  </w:tabs>
                  <w:spacing w:before="0" w:after="0" w:line="240" w:lineRule="auto"/>
                  <w:ind w:right="11"/>
                </w:pPr>
                <w:r w:rsidRPr="006D10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3801" w:rsidTr="005B2AA2">
        <w:sdt>
          <w:sdtPr>
            <w:id w:val="-212490918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835" w:type="dxa"/>
              </w:tcPr>
              <w:p w:rsidR="00913801" w:rsidRPr="00A21C71" w:rsidRDefault="008517F5" w:rsidP="00913801">
                <w:pPr>
                  <w:pStyle w:val="FedBody1013"/>
                  <w:spacing w:before="0" w:after="0" w:line="240" w:lineRule="auto"/>
                  <w:ind w:right="0"/>
                </w:pPr>
                <w:r>
                  <w:t>Name</w:t>
                </w:r>
              </w:p>
            </w:tc>
          </w:sdtContent>
        </w:sdt>
        <w:tc>
          <w:tcPr>
            <w:tcW w:w="2694" w:type="dxa"/>
          </w:tcPr>
          <w:p w:rsidR="00913801" w:rsidRPr="00A21C71" w:rsidRDefault="00913801" w:rsidP="00913801">
            <w:pPr>
              <w:pStyle w:val="FedBody1013"/>
              <w:spacing w:before="0" w:after="0" w:line="240" w:lineRule="auto"/>
              <w:ind w:right="119"/>
            </w:pPr>
            <w:r w:rsidRPr="00A21C71">
              <w:t>Panel member</w:t>
            </w:r>
          </w:p>
        </w:tc>
        <w:sdt>
          <w:sdtPr>
            <w:id w:val="84243237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913801" w:rsidRPr="00A21C71" w:rsidRDefault="005B2AA2" w:rsidP="00913801">
                <w:pPr>
                  <w:pStyle w:val="FedBody1013"/>
                  <w:spacing w:before="0" w:after="0" w:line="240" w:lineRule="auto"/>
                  <w:ind w:right="-250"/>
                </w:pPr>
                <w:r w:rsidRPr="006D10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925189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913801" w:rsidRPr="00A21C71" w:rsidRDefault="005B2AA2" w:rsidP="00FE7CBB">
                <w:pPr>
                  <w:pStyle w:val="FedBody1013"/>
                  <w:tabs>
                    <w:tab w:val="clear" w:pos="2835"/>
                    <w:tab w:val="left" w:pos="2577"/>
                  </w:tabs>
                  <w:spacing w:before="0" w:after="0" w:line="240" w:lineRule="auto"/>
                  <w:ind w:right="11"/>
                </w:pPr>
                <w:r w:rsidRPr="006D10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673F" w:rsidTr="005B2AA2">
        <w:sdt>
          <w:sdtPr>
            <w:id w:val="100200669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835" w:type="dxa"/>
              </w:tcPr>
              <w:p w:rsidR="006D673F" w:rsidRPr="00A21C71" w:rsidRDefault="008517F5" w:rsidP="00913801">
                <w:pPr>
                  <w:pStyle w:val="FedBody1013"/>
                  <w:spacing w:before="0" w:after="0" w:line="240" w:lineRule="auto"/>
                  <w:ind w:right="0"/>
                </w:pPr>
                <w:r>
                  <w:t>Name</w:t>
                </w:r>
              </w:p>
            </w:tc>
          </w:sdtContent>
        </w:sdt>
        <w:tc>
          <w:tcPr>
            <w:tcW w:w="2694" w:type="dxa"/>
          </w:tcPr>
          <w:p w:rsidR="006D673F" w:rsidRPr="006D673F" w:rsidRDefault="006D673F" w:rsidP="00913801">
            <w:pPr>
              <w:pStyle w:val="FedBody1013"/>
              <w:spacing w:before="0" w:after="0" w:line="240" w:lineRule="auto"/>
              <w:ind w:right="119"/>
            </w:pPr>
            <w:r w:rsidRPr="006D673F">
              <w:t>Panel member</w:t>
            </w:r>
          </w:p>
        </w:tc>
        <w:sdt>
          <w:sdtPr>
            <w:id w:val="-1234629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6D673F" w:rsidRPr="006D673F" w:rsidRDefault="005B2AA2" w:rsidP="00913801">
                <w:pPr>
                  <w:pStyle w:val="FedBody1013"/>
                  <w:spacing w:before="0" w:after="0" w:line="240" w:lineRule="auto"/>
                  <w:ind w:right="-250"/>
                </w:pPr>
                <w:r w:rsidRPr="006D10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536404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6D673F" w:rsidRPr="00A21C71" w:rsidRDefault="005B2AA2" w:rsidP="00FE7CBB">
                <w:pPr>
                  <w:pStyle w:val="FedBody1013"/>
                  <w:tabs>
                    <w:tab w:val="clear" w:pos="2835"/>
                    <w:tab w:val="left" w:pos="2577"/>
                  </w:tabs>
                  <w:spacing w:before="0" w:after="0" w:line="240" w:lineRule="auto"/>
                  <w:ind w:right="11"/>
                </w:pPr>
                <w:r w:rsidRPr="006D10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3801" w:rsidTr="005B2AA2">
        <w:sdt>
          <w:sdtPr>
            <w:id w:val="168554972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835" w:type="dxa"/>
              </w:tcPr>
              <w:p w:rsidR="00913801" w:rsidRPr="00A21C71" w:rsidRDefault="008517F5" w:rsidP="00913801">
                <w:pPr>
                  <w:pStyle w:val="FedBody1013"/>
                  <w:spacing w:before="0" w:after="0" w:line="240" w:lineRule="auto"/>
                  <w:ind w:right="0"/>
                </w:pPr>
                <w:r>
                  <w:t>Name</w:t>
                </w:r>
              </w:p>
            </w:tc>
          </w:sdtContent>
        </w:sdt>
        <w:tc>
          <w:tcPr>
            <w:tcW w:w="2694" w:type="dxa"/>
          </w:tcPr>
          <w:p w:rsidR="00913801" w:rsidRPr="00A21C71" w:rsidRDefault="00913801" w:rsidP="00913801">
            <w:pPr>
              <w:pStyle w:val="FedBody1013"/>
              <w:spacing w:before="0" w:after="0" w:line="240" w:lineRule="auto"/>
              <w:ind w:right="119"/>
            </w:pPr>
            <w:r w:rsidRPr="00A21C71">
              <w:t>Panel member</w:t>
            </w:r>
          </w:p>
        </w:tc>
        <w:sdt>
          <w:sdtPr>
            <w:id w:val="-21339356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913801" w:rsidRPr="00A21C71" w:rsidRDefault="005B2AA2" w:rsidP="00913801">
                <w:pPr>
                  <w:pStyle w:val="FedBody1013"/>
                  <w:spacing w:before="0" w:after="0" w:line="240" w:lineRule="auto"/>
                  <w:ind w:right="-250"/>
                </w:pPr>
                <w:r w:rsidRPr="006D10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10" w:type="dxa"/>
          </w:tcPr>
          <w:p w:rsidR="00913801" w:rsidRPr="00A21C71" w:rsidRDefault="00913801" w:rsidP="00FE7CBB">
            <w:pPr>
              <w:pStyle w:val="FedBody1013"/>
              <w:tabs>
                <w:tab w:val="clear" w:pos="2835"/>
                <w:tab w:val="left" w:pos="2577"/>
              </w:tabs>
              <w:spacing w:before="0" w:after="0" w:line="240" w:lineRule="auto"/>
              <w:ind w:right="11"/>
            </w:pPr>
          </w:p>
        </w:tc>
      </w:tr>
      <w:tr w:rsidR="00913801" w:rsidTr="005B2AA2">
        <w:tc>
          <w:tcPr>
            <w:tcW w:w="2835" w:type="dxa"/>
          </w:tcPr>
          <w:p w:rsidR="00913801" w:rsidRPr="00A21C71" w:rsidRDefault="00913801" w:rsidP="00913801">
            <w:pPr>
              <w:pStyle w:val="FedBody1013"/>
              <w:spacing w:before="0" w:after="0" w:line="240" w:lineRule="auto"/>
              <w:ind w:right="0"/>
            </w:pPr>
            <w:r w:rsidRPr="00A21C71">
              <w:t>Professor Andy Smith</w:t>
            </w:r>
          </w:p>
        </w:tc>
        <w:tc>
          <w:tcPr>
            <w:tcW w:w="2694" w:type="dxa"/>
          </w:tcPr>
          <w:p w:rsidR="00913801" w:rsidRPr="00A21C71" w:rsidRDefault="005B2AA2" w:rsidP="00913801">
            <w:pPr>
              <w:pStyle w:val="FedBody1013"/>
              <w:spacing w:before="0" w:after="0" w:line="240" w:lineRule="auto"/>
              <w:ind w:right="119"/>
            </w:pPr>
            <w:r>
              <w:t>DVC</w:t>
            </w:r>
            <w:r w:rsidR="00913801" w:rsidRPr="00A21C71">
              <w:t xml:space="preserve"> (Academic)</w:t>
            </w:r>
          </w:p>
        </w:tc>
        <w:tc>
          <w:tcPr>
            <w:tcW w:w="3118" w:type="dxa"/>
          </w:tcPr>
          <w:p w:rsidR="00F178B9" w:rsidRPr="00A21C71" w:rsidRDefault="005B2AA2" w:rsidP="00913801">
            <w:pPr>
              <w:pStyle w:val="FedBody1013"/>
              <w:spacing w:before="0" w:after="0" w:line="240" w:lineRule="auto"/>
              <w:ind w:right="-250"/>
            </w:pPr>
            <w:r>
              <w:t>dvca@federation.edu.au</w:t>
            </w:r>
          </w:p>
        </w:tc>
        <w:tc>
          <w:tcPr>
            <w:tcW w:w="2410" w:type="dxa"/>
          </w:tcPr>
          <w:p w:rsidR="00913801" w:rsidRPr="00A21C71" w:rsidRDefault="005B2AA2" w:rsidP="00FE7CBB">
            <w:pPr>
              <w:pStyle w:val="FedBody1013"/>
              <w:tabs>
                <w:tab w:val="clear" w:pos="2835"/>
                <w:tab w:val="left" w:pos="2577"/>
              </w:tabs>
              <w:spacing w:before="0" w:after="0" w:line="240" w:lineRule="auto"/>
              <w:ind w:right="11"/>
            </w:pPr>
            <w:r>
              <w:t>53279353</w:t>
            </w:r>
          </w:p>
        </w:tc>
      </w:tr>
      <w:tr w:rsidR="00913801" w:rsidTr="005B2AA2">
        <w:sdt>
          <w:sdtPr>
            <w:id w:val="-94955487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835" w:type="dxa"/>
              </w:tcPr>
              <w:p w:rsidR="00913801" w:rsidRPr="00A21C71" w:rsidRDefault="008517F5" w:rsidP="00913801">
                <w:pPr>
                  <w:pStyle w:val="FedBody1013"/>
                  <w:spacing w:before="0" w:after="0" w:line="240" w:lineRule="auto"/>
                  <w:ind w:right="0"/>
                </w:pPr>
                <w:r>
                  <w:t>Name</w:t>
                </w:r>
              </w:p>
            </w:tc>
          </w:sdtContent>
        </w:sdt>
        <w:tc>
          <w:tcPr>
            <w:tcW w:w="2694" w:type="dxa"/>
          </w:tcPr>
          <w:p w:rsidR="00913801" w:rsidRPr="00A21C71" w:rsidRDefault="00913801" w:rsidP="00913801">
            <w:pPr>
              <w:pStyle w:val="FedBody1013"/>
              <w:spacing w:before="0" w:after="0" w:line="240" w:lineRule="auto"/>
              <w:ind w:right="119"/>
            </w:pPr>
            <w:r w:rsidRPr="00A21C71">
              <w:t>Executive Dean</w:t>
            </w:r>
            <w:r w:rsidR="008517F5">
              <w:t>/Director</w:t>
            </w:r>
          </w:p>
        </w:tc>
        <w:sdt>
          <w:sdtPr>
            <w:id w:val="18398107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913801" w:rsidRPr="00A21C71" w:rsidRDefault="005B2AA2" w:rsidP="00913801">
                <w:pPr>
                  <w:pStyle w:val="FedBody1013"/>
                  <w:spacing w:before="0" w:after="0" w:line="240" w:lineRule="auto"/>
                  <w:ind w:right="-250"/>
                </w:pPr>
                <w:r w:rsidRPr="006D10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60914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913801" w:rsidRPr="00A21C71" w:rsidRDefault="005B2AA2" w:rsidP="00FE7CBB">
                <w:pPr>
                  <w:pStyle w:val="FedBody1013"/>
                  <w:tabs>
                    <w:tab w:val="clear" w:pos="2835"/>
                    <w:tab w:val="left" w:pos="2577"/>
                  </w:tabs>
                  <w:spacing w:before="0" w:after="0" w:line="240" w:lineRule="auto"/>
                  <w:ind w:right="11"/>
                </w:pPr>
                <w:r w:rsidRPr="006D10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3801" w:rsidTr="005B2AA2">
        <w:sdt>
          <w:sdtPr>
            <w:id w:val="-55138458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835" w:type="dxa"/>
              </w:tcPr>
              <w:p w:rsidR="00913801" w:rsidRPr="00A21C71" w:rsidRDefault="008517F5" w:rsidP="00913801">
                <w:pPr>
                  <w:pStyle w:val="FedBody1013"/>
                  <w:spacing w:before="0" w:after="0" w:line="240" w:lineRule="auto"/>
                  <w:ind w:right="0"/>
                </w:pPr>
                <w:r>
                  <w:t>Name</w:t>
                </w:r>
              </w:p>
            </w:tc>
          </w:sdtContent>
        </w:sdt>
        <w:tc>
          <w:tcPr>
            <w:tcW w:w="2694" w:type="dxa"/>
          </w:tcPr>
          <w:p w:rsidR="00913801" w:rsidRPr="00A21C71" w:rsidRDefault="005B2AA2" w:rsidP="00913801">
            <w:pPr>
              <w:pStyle w:val="FedBody1013"/>
              <w:spacing w:before="0" w:after="0" w:line="240" w:lineRule="auto"/>
              <w:ind w:right="119"/>
            </w:pPr>
            <w:r>
              <w:t>Executive Officer</w:t>
            </w:r>
          </w:p>
        </w:tc>
        <w:sdt>
          <w:sdtPr>
            <w:id w:val="13198499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913801" w:rsidRPr="00A21C71" w:rsidRDefault="005B2AA2" w:rsidP="00913801">
                <w:pPr>
                  <w:pStyle w:val="FedBody1013"/>
                  <w:spacing w:before="0" w:after="0" w:line="240" w:lineRule="auto"/>
                  <w:ind w:right="-250"/>
                </w:pPr>
                <w:r w:rsidRPr="006D10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612173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913801" w:rsidRPr="00A21C71" w:rsidRDefault="005B2AA2" w:rsidP="00FE7CBB">
                <w:pPr>
                  <w:pStyle w:val="FedBody1013"/>
                  <w:tabs>
                    <w:tab w:val="clear" w:pos="2835"/>
                    <w:tab w:val="left" w:pos="2577"/>
                  </w:tabs>
                  <w:spacing w:before="0" w:after="0" w:line="240" w:lineRule="auto"/>
                  <w:ind w:right="11"/>
                </w:pPr>
                <w:r w:rsidRPr="006D10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4639D" w:rsidRDefault="00F4639D" w:rsidP="00A27FF7">
      <w:pPr>
        <w:pStyle w:val="FedBody1013"/>
      </w:pPr>
    </w:p>
    <w:sectPr w:rsidR="00F4639D" w:rsidSect="00A27FF7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0" w:h="16840"/>
      <w:pgMar w:top="1701" w:right="567" w:bottom="1134" w:left="567" w:header="1701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36C" w:rsidRDefault="00D2136C">
      <w:pPr>
        <w:spacing w:after="0" w:line="240" w:lineRule="auto"/>
      </w:pPr>
      <w:r>
        <w:separator/>
      </w:r>
    </w:p>
  </w:endnote>
  <w:endnote w:type="continuationSeparator" w:id="0">
    <w:p w:rsidR="00D2136C" w:rsidRDefault="00D2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423" w:rsidRDefault="000A64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page" w:horzAnchor="page" w:tblpX="568" w:tblpY="16047"/>
      <w:tblW w:w="10740" w:type="dxa"/>
      <w:tblLook w:val="04A0" w:firstRow="1" w:lastRow="0" w:firstColumn="1" w:lastColumn="0" w:noHBand="0" w:noVBand="1"/>
    </w:tblPr>
    <w:tblGrid>
      <w:gridCol w:w="2093"/>
      <w:gridCol w:w="6095"/>
      <w:gridCol w:w="2552"/>
    </w:tblGrid>
    <w:tr w:rsidR="000B2AB2" w:rsidRPr="00112A93">
      <w:tc>
        <w:tcPr>
          <w:tcW w:w="2093" w:type="dxa"/>
          <w:vAlign w:val="center"/>
        </w:tcPr>
        <w:p w:rsidR="000B2AB2" w:rsidRPr="00112A93" w:rsidRDefault="000B2AB2" w:rsidP="00A27FF7">
          <w:pPr>
            <w:pStyle w:val="Footer"/>
          </w:pPr>
          <w:r w:rsidRPr="00112A93">
            <w:t>CRICOS Provider No. 00103D</w:t>
          </w:r>
        </w:p>
      </w:tc>
      <w:tc>
        <w:tcPr>
          <w:tcW w:w="6095" w:type="dxa"/>
          <w:vAlign w:val="center"/>
        </w:tcPr>
        <w:p w:rsidR="000B2AB2" w:rsidRPr="00112A93" w:rsidRDefault="008517F5" w:rsidP="00A27FF7">
          <w:pPr>
            <w:pStyle w:val="Footer"/>
          </w:pPr>
          <w:r>
            <w:rPr>
              <w:rFonts w:cs="Arial"/>
              <w:noProof/>
              <w:szCs w:val="12"/>
            </w:rPr>
            <w:t>K;\DVC ACAEMIC FEDERATION UNIVERSITY\Committees &amp; Groups\Review of Faculties\Review of Faculty Program template</w:t>
          </w:r>
        </w:p>
      </w:tc>
      <w:tc>
        <w:tcPr>
          <w:tcW w:w="2552" w:type="dxa"/>
          <w:vAlign w:val="center"/>
        </w:tcPr>
        <w:sdt>
          <w:sdtPr>
            <w:rPr>
              <w:sz w:val="16"/>
              <w:szCs w:val="16"/>
            </w:rPr>
            <w:id w:val="11317336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11317337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0B2AB2" w:rsidRPr="00112A93" w:rsidRDefault="000B2AB2" w:rsidP="00A27FF7">
                  <w:pPr>
                    <w:pStyle w:val="Footer"/>
                    <w:jc w:val="right"/>
                    <w:rPr>
                      <w:sz w:val="16"/>
                      <w:szCs w:val="16"/>
                    </w:rPr>
                  </w:pPr>
                  <w:r w:rsidRPr="00112A93">
                    <w:rPr>
                      <w:sz w:val="16"/>
                      <w:szCs w:val="16"/>
                    </w:rPr>
                    <w:t xml:space="preserve">Page </w:t>
                  </w:r>
                  <w:r w:rsidRPr="00112A93">
                    <w:rPr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sz w:val="16"/>
                      <w:szCs w:val="16"/>
                    </w:rPr>
                    <w:instrText xml:space="preserve"> PAGE </w:instrText>
                  </w:r>
                  <w:r w:rsidRPr="00112A93">
                    <w:rPr>
                      <w:sz w:val="16"/>
                      <w:szCs w:val="16"/>
                    </w:rPr>
                    <w:fldChar w:fldCharType="separate"/>
                  </w:r>
                  <w:r w:rsidR="00881EB2">
                    <w:rPr>
                      <w:noProof/>
                      <w:sz w:val="16"/>
                      <w:szCs w:val="16"/>
                    </w:rPr>
                    <w:t>4</w:t>
                  </w:r>
                  <w:r w:rsidRPr="00112A93">
                    <w:rPr>
                      <w:sz w:val="16"/>
                      <w:szCs w:val="16"/>
                    </w:rPr>
                    <w:fldChar w:fldCharType="end"/>
                  </w:r>
                  <w:r w:rsidRPr="00112A93">
                    <w:rPr>
                      <w:sz w:val="16"/>
                      <w:szCs w:val="16"/>
                    </w:rPr>
                    <w:t xml:space="preserve"> of </w:t>
                  </w:r>
                  <w:r w:rsidRPr="00112A93">
                    <w:rPr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sz w:val="16"/>
                      <w:szCs w:val="16"/>
                    </w:rPr>
                    <w:instrText xml:space="preserve"> NUMPAGES  </w:instrText>
                  </w:r>
                  <w:r w:rsidRPr="00112A93">
                    <w:rPr>
                      <w:sz w:val="16"/>
                      <w:szCs w:val="16"/>
                    </w:rPr>
                    <w:fldChar w:fldCharType="separate"/>
                  </w:r>
                  <w:r w:rsidR="00881EB2">
                    <w:rPr>
                      <w:noProof/>
                      <w:sz w:val="16"/>
                      <w:szCs w:val="16"/>
                    </w:rPr>
                    <w:t>4</w:t>
                  </w:r>
                  <w:r w:rsidRPr="00112A93">
                    <w:rPr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0B2AB2" w:rsidRPr="00112A93" w:rsidRDefault="000B2AB2">
    <w:pPr>
      <w:pStyle w:val="Footer"/>
    </w:pPr>
    <w:r w:rsidRPr="0041798A">
      <w:rPr>
        <w:noProof/>
        <w:lang w:eastAsia="en-AU"/>
      </w:rPr>
      <w:drawing>
        <wp:anchor distT="0" distB="0" distL="114300" distR="114300" simplePos="0" relativeHeight="251659776" behindDoc="1" locked="0" layoutInCell="1" allowOverlap="1" wp14:anchorId="6C47346D" wp14:editId="02B32DAA">
          <wp:simplePos x="0" y="0"/>
          <wp:positionH relativeFrom="column">
            <wp:posOffset>-360045</wp:posOffset>
          </wp:positionH>
          <wp:positionV relativeFrom="page">
            <wp:posOffset>9973310</wp:posOffset>
          </wp:positionV>
          <wp:extent cx="7560310" cy="723900"/>
          <wp:effectExtent l="25400" t="0" r="8890" b="0"/>
          <wp:wrapNone/>
          <wp:docPr id="3" name="Picture 3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1" w:rightFromText="181" w:vertAnchor="page" w:horzAnchor="page" w:tblpX="568" w:tblpY="16047"/>
      <w:tblW w:w="10740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6095"/>
      <w:gridCol w:w="2552"/>
    </w:tblGrid>
    <w:tr w:rsidR="000B2AB2" w:rsidRPr="00A029CF">
      <w:tc>
        <w:tcPr>
          <w:tcW w:w="2093" w:type="dxa"/>
          <w:vAlign w:val="center"/>
        </w:tcPr>
        <w:p w:rsidR="000B2AB2" w:rsidRPr="00A029CF" w:rsidRDefault="000B2AB2" w:rsidP="00112A93">
          <w:pPr>
            <w:pStyle w:val="Footer"/>
            <w:rPr>
              <w:rFonts w:cs="Arial"/>
              <w:color w:val="auto"/>
              <w:szCs w:val="12"/>
            </w:rPr>
          </w:pPr>
          <w:r w:rsidRPr="00A029CF">
            <w:rPr>
              <w:rFonts w:cs="Arial"/>
              <w:color w:val="auto"/>
              <w:szCs w:val="12"/>
            </w:rPr>
            <w:t>CRICOS Provider No. 00103D</w:t>
          </w:r>
        </w:p>
      </w:tc>
      <w:tc>
        <w:tcPr>
          <w:tcW w:w="6095" w:type="dxa"/>
          <w:vAlign w:val="center"/>
        </w:tcPr>
        <w:p w:rsidR="000B2AB2" w:rsidRPr="00A029CF" w:rsidRDefault="000B2AB2" w:rsidP="00E9032A">
          <w:pPr>
            <w:pStyle w:val="Footer"/>
            <w:tabs>
              <w:tab w:val="clear" w:pos="4320"/>
              <w:tab w:val="center" w:pos="3044"/>
            </w:tabs>
            <w:rPr>
              <w:rFonts w:cs="Arial"/>
              <w:color w:val="auto"/>
              <w:szCs w:val="12"/>
            </w:rPr>
          </w:pPr>
          <w:r>
            <w:rPr>
              <w:rFonts w:cs="Arial"/>
              <w:noProof/>
              <w:szCs w:val="12"/>
            </w:rPr>
            <w:tab/>
            <w:t>Faculty Review,  Faculty of Education and Arts</w:t>
          </w:r>
        </w:p>
      </w:tc>
      <w:tc>
        <w:tcPr>
          <w:tcW w:w="2552" w:type="dxa"/>
          <w:vAlign w:val="center"/>
        </w:tcPr>
        <w:sdt>
          <w:sdtPr>
            <w:rPr>
              <w:rFonts w:cs="Arial"/>
              <w:sz w:val="16"/>
              <w:szCs w:val="16"/>
            </w:rPr>
            <w:id w:val="11317337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cs="Arial"/>
                  <w:sz w:val="16"/>
                  <w:szCs w:val="16"/>
                </w:rPr>
                <w:id w:val="113173374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0B2AB2" w:rsidRPr="00A029CF" w:rsidRDefault="000B2AB2" w:rsidP="00112A93">
                  <w:pPr>
                    <w:pStyle w:val="Footer"/>
                    <w:jc w:val="right"/>
                    <w:rPr>
                      <w:rFonts w:cs="Arial"/>
                      <w:color w:val="auto"/>
                      <w:sz w:val="16"/>
                      <w:szCs w:val="16"/>
                    </w:rPr>
                  </w:pPr>
                  <w:r w:rsidRPr="00A029CF">
                    <w:rPr>
                      <w:rFonts w:cs="Arial"/>
                      <w:color w:val="auto"/>
                      <w:sz w:val="16"/>
                      <w:szCs w:val="16"/>
                    </w:rPr>
                    <w:t xml:space="preserve">Page </w:t>
                  </w:r>
                  <w:r w:rsidRPr="00A029CF">
                    <w:rPr>
                      <w:rFonts w:cs="Arial"/>
                      <w:sz w:val="16"/>
                      <w:szCs w:val="16"/>
                    </w:rPr>
                    <w:fldChar w:fldCharType="begin"/>
                  </w:r>
                  <w:r w:rsidRPr="00A029CF">
                    <w:rPr>
                      <w:rFonts w:cs="Arial"/>
                      <w:color w:val="auto"/>
                      <w:sz w:val="16"/>
                      <w:szCs w:val="16"/>
                    </w:rPr>
                    <w:instrText xml:space="preserve"> PAGE </w:instrText>
                  </w:r>
                  <w:r w:rsidRPr="00A029CF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881EB2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1</w:t>
                  </w:r>
                  <w:r w:rsidRPr="00A029CF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A029CF">
                    <w:rPr>
                      <w:rFonts w:cs="Arial"/>
                      <w:color w:val="auto"/>
                      <w:sz w:val="16"/>
                      <w:szCs w:val="16"/>
                    </w:rPr>
                    <w:t xml:space="preserve"> of </w:t>
                  </w:r>
                  <w:r w:rsidRPr="00A029CF">
                    <w:rPr>
                      <w:rFonts w:cs="Arial"/>
                      <w:sz w:val="16"/>
                      <w:szCs w:val="16"/>
                    </w:rPr>
                    <w:fldChar w:fldCharType="begin"/>
                  </w:r>
                  <w:r w:rsidRPr="00A029CF">
                    <w:rPr>
                      <w:rFonts w:cs="Arial"/>
                      <w:color w:val="auto"/>
                      <w:sz w:val="16"/>
                      <w:szCs w:val="16"/>
                    </w:rPr>
                    <w:instrText xml:space="preserve"> NUMPAGES  </w:instrText>
                  </w:r>
                  <w:r w:rsidRPr="00A029CF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881EB2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4</w:t>
                  </w:r>
                  <w:r w:rsidRPr="00A029CF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0B2AB2" w:rsidRPr="00A029CF" w:rsidRDefault="000B2AB2">
    <w:pPr>
      <w:pStyle w:val="Footer"/>
    </w:pPr>
    <w:r w:rsidRPr="00A029CF"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453A9650" wp14:editId="73A5569F">
          <wp:simplePos x="0" y="0"/>
          <wp:positionH relativeFrom="column">
            <wp:posOffset>-360045</wp:posOffset>
          </wp:positionH>
          <wp:positionV relativeFrom="page">
            <wp:posOffset>9994900</wp:posOffset>
          </wp:positionV>
          <wp:extent cx="7560310" cy="723900"/>
          <wp:effectExtent l="25400" t="0" r="8890" b="0"/>
          <wp:wrapNone/>
          <wp:docPr id="4" name="Picture 4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36C" w:rsidRDefault="00D2136C">
      <w:pPr>
        <w:spacing w:after="0" w:line="240" w:lineRule="auto"/>
      </w:pPr>
      <w:r>
        <w:separator/>
      </w:r>
    </w:p>
  </w:footnote>
  <w:footnote w:type="continuationSeparator" w:id="0">
    <w:p w:rsidR="00D2136C" w:rsidRDefault="00D21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423" w:rsidRDefault="000A64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AB2" w:rsidRDefault="000B2AB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467995</wp:posOffset>
              </wp:positionV>
              <wp:extent cx="4114800" cy="768985"/>
              <wp:effectExtent l="0" t="1270" r="0" b="127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768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AB2" w:rsidRPr="002D283D" w:rsidRDefault="000B2AB2" w:rsidP="002D283D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36.85pt;width:324pt;height:60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" filled="f" stroked="f">
              <v:textbox inset=",7.2pt,,7.2pt">
                <w:txbxContent>
                  <w:p w:rsidR="000B2AB2" w:rsidRPr="002D283D" w:rsidRDefault="000B2AB2" w:rsidP="002D283D"/>
                </w:txbxContent>
              </v:textbox>
              <w10:wrap anchory="page"/>
            </v:shape>
          </w:pict>
        </mc:Fallback>
      </mc:AlternateContent>
    </w:r>
    <w:r w:rsidRPr="0041798A">
      <w:rPr>
        <w:noProof/>
        <w:lang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-360045</wp:posOffset>
          </wp:positionH>
          <wp:positionV relativeFrom="page">
            <wp:posOffset>0</wp:posOffset>
          </wp:positionV>
          <wp:extent cx="7559040" cy="1079500"/>
          <wp:effectExtent l="25400" t="0" r="10160" b="0"/>
          <wp:wrapNone/>
          <wp:docPr id="2" name="Picture 2" descr="FedU_A4_10mm_colourBG_300pp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BG_300ppi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AB2" w:rsidRDefault="000B2AB2">
    <w:pPr>
      <w:pStyle w:val="Header"/>
    </w:pPr>
    <w:r w:rsidRPr="0041798A">
      <w:rPr>
        <w:noProof/>
        <w:lang w:eastAsia="en-A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-360045</wp:posOffset>
          </wp:positionH>
          <wp:positionV relativeFrom="page">
            <wp:posOffset>0</wp:posOffset>
          </wp:positionV>
          <wp:extent cx="7559040" cy="1079500"/>
          <wp:effectExtent l="25400" t="0" r="10160" b="0"/>
          <wp:wrapNone/>
          <wp:docPr id="1" name="Picture 1" descr="FedU_A4_10mm_colourBG_300pp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BG_300ppi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467995</wp:posOffset>
              </wp:positionV>
              <wp:extent cx="4114800" cy="768985"/>
              <wp:effectExtent l="0" t="1270" r="0" b="12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768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AB2" w:rsidRDefault="000A6423" w:rsidP="00A27FF7">
                          <w:pPr>
                            <w:pStyle w:val="FedDocumentHead"/>
                            <w:rPr>
                              <w:color w:val="004A8D" w:themeColor="text2"/>
                            </w:rPr>
                          </w:pPr>
                          <w:r>
                            <w:rPr>
                              <w:color w:val="004A8D" w:themeColor="text2"/>
                            </w:rPr>
                            <w:t xml:space="preserve">Site Visit </w:t>
                          </w:r>
                          <w:r w:rsidR="000B2AB2">
                            <w:rPr>
                              <w:color w:val="004A8D" w:themeColor="text2"/>
                            </w:rPr>
                            <w:t>Program</w:t>
                          </w:r>
                          <w:r w:rsidR="00304459">
                            <w:rPr>
                              <w:color w:val="004A8D" w:themeColor="text2"/>
                            </w:rPr>
                            <w:t xml:space="preserve">   </w:t>
                          </w:r>
                        </w:p>
                        <w:p w:rsidR="000B2AB2" w:rsidRPr="001313B4" w:rsidRDefault="000B2AB2" w:rsidP="002D283D">
                          <w:pPr>
                            <w:pStyle w:val="FedL3Head"/>
                            <w:spacing w:before="60"/>
                            <w:rPr>
                              <w:color w:val="004A8D" w:themeColor="text2"/>
                              <w:sz w:val="32"/>
                              <w:szCs w:val="32"/>
                            </w:rPr>
                          </w:pPr>
                          <w:r w:rsidRPr="001313B4">
                            <w:rPr>
                              <w:color w:val="004A8D" w:themeColor="text2"/>
                              <w:sz w:val="32"/>
                              <w:szCs w:val="32"/>
                            </w:rPr>
                            <w:t>Review</w:t>
                          </w:r>
                          <w:r w:rsidR="00267C8E" w:rsidRPr="001313B4">
                            <w:rPr>
                              <w:color w:val="004A8D" w:themeColor="text2"/>
                              <w:sz w:val="32"/>
                              <w:szCs w:val="32"/>
                            </w:rPr>
                            <w:t xml:space="preserve"> </w:t>
                          </w:r>
                          <w:r w:rsidR="009B4E88" w:rsidRPr="001313B4">
                            <w:rPr>
                              <w:color w:val="004A8D" w:themeColor="text2"/>
                              <w:sz w:val="32"/>
                              <w:szCs w:val="32"/>
                            </w:rPr>
                            <w:t xml:space="preserve">of </w:t>
                          </w:r>
                          <w:sdt>
                            <w:sdtPr>
                              <w:rPr>
                                <w:color w:val="004A8D" w:themeColor="text2"/>
                                <w:sz w:val="32"/>
                                <w:szCs w:val="32"/>
                              </w:rPr>
                              <w:id w:val="62303359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r w:rsidR="001313B4" w:rsidRPr="001313B4">
                                <w:rPr>
                                  <w:color w:val="004A8D" w:themeColor="text2"/>
                                  <w:sz w:val="32"/>
                                  <w:szCs w:val="32"/>
                                </w:rPr>
                                <w:t>Faculty or Directorate name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36.85pt;width:324pt;height:60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" filled="f" stroked="f">
              <v:textbox inset=",7.2pt,,7.2pt">
                <w:txbxContent>
                  <w:p w:rsidR="000B2AB2" w:rsidRDefault="000A6423" w:rsidP="00A27FF7">
                    <w:pPr>
                      <w:pStyle w:val="FedDocumentHead"/>
                      <w:rPr>
                        <w:color w:val="004A8D" w:themeColor="text2"/>
                      </w:rPr>
                    </w:pPr>
                    <w:r>
                      <w:rPr>
                        <w:color w:val="004A8D" w:themeColor="text2"/>
                      </w:rPr>
                      <w:t xml:space="preserve">Site Visit </w:t>
                    </w:r>
                    <w:bookmarkStart w:id="1" w:name="_GoBack"/>
                    <w:bookmarkEnd w:id="1"/>
                    <w:r w:rsidR="000B2AB2">
                      <w:rPr>
                        <w:color w:val="004A8D" w:themeColor="text2"/>
                      </w:rPr>
                      <w:t>Program</w:t>
                    </w:r>
                    <w:r w:rsidR="00304459">
                      <w:rPr>
                        <w:color w:val="004A8D" w:themeColor="text2"/>
                      </w:rPr>
                      <w:t xml:space="preserve">   </w:t>
                    </w:r>
                  </w:p>
                  <w:p w:rsidR="000B2AB2" w:rsidRPr="001313B4" w:rsidRDefault="000B2AB2" w:rsidP="002D283D">
                    <w:pPr>
                      <w:pStyle w:val="FedL3Head"/>
                      <w:spacing w:before="60"/>
                      <w:rPr>
                        <w:color w:val="004A8D" w:themeColor="text2"/>
                        <w:sz w:val="32"/>
                        <w:szCs w:val="32"/>
                      </w:rPr>
                    </w:pPr>
                    <w:r w:rsidRPr="001313B4">
                      <w:rPr>
                        <w:color w:val="004A8D" w:themeColor="text2"/>
                        <w:sz w:val="32"/>
                        <w:szCs w:val="32"/>
                      </w:rPr>
                      <w:t>Review</w:t>
                    </w:r>
                    <w:r w:rsidR="00267C8E" w:rsidRPr="001313B4">
                      <w:rPr>
                        <w:color w:val="004A8D" w:themeColor="text2"/>
                        <w:sz w:val="32"/>
                        <w:szCs w:val="32"/>
                      </w:rPr>
                      <w:t xml:space="preserve"> </w:t>
                    </w:r>
                    <w:r w:rsidR="009B4E88" w:rsidRPr="001313B4">
                      <w:rPr>
                        <w:color w:val="004A8D" w:themeColor="text2"/>
                        <w:sz w:val="32"/>
                        <w:szCs w:val="32"/>
                      </w:rPr>
                      <w:t xml:space="preserve">of </w:t>
                    </w:r>
                    <w:sdt>
                      <w:sdtPr>
                        <w:rPr>
                          <w:color w:val="004A8D" w:themeColor="text2"/>
                          <w:sz w:val="32"/>
                          <w:szCs w:val="32"/>
                        </w:rPr>
                        <w:id w:val="62303359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r w:rsidR="001313B4" w:rsidRPr="001313B4">
                          <w:rPr>
                            <w:color w:val="004A8D" w:themeColor="text2"/>
                            <w:sz w:val="32"/>
                            <w:szCs w:val="32"/>
                          </w:rPr>
                          <w:t>Faculty or Directorate name</w:t>
                        </w:r>
                      </w:sdtContent>
                    </w:sdt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B32F9"/>
    <w:multiLevelType w:val="hybridMultilevel"/>
    <w:tmpl w:val="4C0CF410"/>
    <w:lvl w:ilvl="0" w:tplc="1D26C50E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466FE"/>
    <w:multiLevelType w:val="hybridMultilevel"/>
    <w:tmpl w:val="C59433D4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25163BE"/>
    <w:multiLevelType w:val="hybridMultilevel"/>
    <w:tmpl w:val="25DA7D9A"/>
    <w:lvl w:ilvl="0" w:tplc="50321488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3225EF8"/>
    <w:multiLevelType w:val="hybridMultilevel"/>
    <w:tmpl w:val="F466AB6A"/>
    <w:lvl w:ilvl="0" w:tplc="941A31E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6C"/>
    <w:rsid w:val="00012117"/>
    <w:rsid w:val="000316C1"/>
    <w:rsid w:val="000379EA"/>
    <w:rsid w:val="00050848"/>
    <w:rsid w:val="00062DAF"/>
    <w:rsid w:val="000A6423"/>
    <w:rsid w:val="000B2AB2"/>
    <w:rsid w:val="000F4430"/>
    <w:rsid w:val="00112A93"/>
    <w:rsid w:val="001202E4"/>
    <w:rsid w:val="001313B4"/>
    <w:rsid w:val="001315A1"/>
    <w:rsid w:val="001343C7"/>
    <w:rsid w:val="00134F71"/>
    <w:rsid w:val="001A3928"/>
    <w:rsid w:val="001C181F"/>
    <w:rsid w:val="001C24C6"/>
    <w:rsid w:val="001D0560"/>
    <w:rsid w:val="001E0302"/>
    <w:rsid w:val="001F2666"/>
    <w:rsid w:val="002010B6"/>
    <w:rsid w:val="00204A7F"/>
    <w:rsid w:val="0024382A"/>
    <w:rsid w:val="00263B14"/>
    <w:rsid w:val="00265CB0"/>
    <w:rsid w:val="00267C8E"/>
    <w:rsid w:val="002D283D"/>
    <w:rsid w:val="002E096E"/>
    <w:rsid w:val="002F5B56"/>
    <w:rsid w:val="00304459"/>
    <w:rsid w:val="00320F93"/>
    <w:rsid w:val="003300A9"/>
    <w:rsid w:val="00346D36"/>
    <w:rsid w:val="003474AA"/>
    <w:rsid w:val="003649B9"/>
    <w:rsid w:val="00370584"/>
    <w:rsid w:val="0037369C"/>
    <w:rsid w:val="003B2192"/>
    <w:rsid w:val="003C3A81"/>
    <w:rsid w:val="003E272B"/>
    <w:rsid w:val="003F7043"/>
    <w:rsid w:val="0041798A"/>
    <w:rsid w:val="0044796E"/>
    <w:rsid w:val="00455B1E"/>
    <w:rsid w:val="00467384"/>
    <w:rsid w:val="00484399"/>
    <w:rsid w:val="004A528A"/>
    <w:rsid w:val="004E6765"/>
    <w:rsid w:val="00507F1C"/>
    <w:rsid w:val="005137EF"/>
    <w:rsid w:val="0053298E"/>
    <w:rsid w:val="00597D02"/>
    <w:rsid w:val="005A071D"/>
    <w:rsid w:val="005B2AA2"/>
    <w:rsid w:val="005C2FB9"/>
    <w:rsid w:val="005D4A88"/>
    <w:rsid w:val="00603E69"/>
    <w:rsid w:val="00604A09"/>
    <w:rsid w:val="00605C8B"/>
    <w:rsid w:val="00613D5E"/>
    <w:rsid w:val="00614BC1"/>
    <w:rsid w:val="00624FC4"/>
    <w:rsid w:val="00634807"/>
    <w:rsid w:val="00666E12"/>
    <w:rsid w:val="006D673F"/>
    <w:rsid w:val="006E4D2F"/>
    <w:rsid w:val="006F5694"/>
    <w:rsid w:val="00713085"/>
    <w:rsid w:val="007145EC"/>
    <w:rsid w:val="00741E79"/>
    <w:rsid w:val="0075119D"/>
    <w:rsid w:val="00752870"/>
    <w:rsid w:val="0078028F"/>
    <w:rsid w:val="007A1AF1"/>
    <w:rsid w:val="007B0F7F"/>
    <w:rsid w:val="007B4969"/>
    <w:rsid w:val="007C4F32"/>
    <w:rsid w:val="007E0A68"/>
    <w:rsid w:val="0081358A"/>
    <w:rsid w:val="00822708"/>
    <w:rsid w:val="00834F87"/>
    <w:rsid w:val="008517F5"/>
    <w:rsid w:val="00881EB2"/>
    <w:rsid w:val="00887D1F"/>
    <w:rsid w:val="008C45BB"/>
    <w:rsid w:val="009007CD"/>
    <w:rsid w:val="009060F9"/>
    <w:rsid w:val="00913801"/>
    <w:rsid w:val="00917466"/>
    <w:rsid w:val="00945447"/>
    <w:rsid w:val="009512CD"/>
    <w:rsid w:val="00956A21"/>
    <w:rsid w:val="00965E33"/>
    <w:rsid w:val="00982E6E"/>
    <w:rsid w:val="00984B70"/>
    <w:rsid w:val="009963A2"/>
    <w:rsid w:val="009B4E88"/>
    <w:rsid w:val="009C39DD"/>
    <w:rsid w:val="00A029CF"/>
    <w:rsid w:val="00A047FB"/>
    <w:rsid w:val="00A21C71"/>
    <w:rsid w:val="00A27FF7"/>
    <w:rsid w:val="00A340D0"/>
    <w:rsid w:val="00A44BEF"/>
    <w:rsid w:val="00A45957"/>
    <w:rsid w:val="00A561F2"/>
    <w:rsid w:val="00AB29BF"/>
    <w:rsid w:val="00AE5472"/>
    <w:rsid w:val="00AF11C4"/>
    <w:rsid w:val="00B50214"/>
    <w:rsid w:val="00B708B5"/>
    <w:rsid w:val="00BB6224"/>
    <w:rsid w:val="00C078D6"/>
    <w:rsid w:val="00C126BC"/>
    <w:rsid w:val="00C6488D"/>
    <w:rsid w:val="00C97FD3"/>
    <w:rsid w:val="00CA15AC"/>
    <w:rsid w:val="00CC5518"/>
    <w:rsid w:val="00CF638C"/>
    <w:rsid w:val="00D01988"/>
    <w:rsid w:val="00D2136C"/>
    <w:rsid w:val="00D60A96"/>
    <w:rsid w:val="00DB553C"/>
    <w:rsid w:val="00E07368"/>
    <w:rsid w:val="00E239A8"/>
    <w:rsid w:val="00E3339D"/>
    <w:rsid w:val="00E9032A"/>
    <w:rsid w:val="00EC6D7C"/>
    <w:rsid w:val="00F178B9"/>
    <w:rsid w:val="00F26658"/>
    <w:rsid w:val="00F4639D"/>
    <w:rsid w:val="00F618A8"/>
    <w:rsid w:val="00F6293A"/>
    <w:rsid w:val="00F713DE"/>
    <w:rsid w:val="00FA39DB"/>
    <w:rsid w:val="00FD52EB"/>
    <w:rsid w:val="00FE7C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063C1D1F-70DA-476A-A851-89D7D19D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2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styleId="ListParagraph">
    <w:name w:val="List Paragraph"/>
    <w:basedOn w:val="Normal"/>
    <w:rsid w:val="00267C8E"/>
    <w:pPr>
      <w:ind w:left="720"/>
      <w:contextualSpacing/>
    </w:pPr>
  </w:style>
  <w:style w:type="table" w:styleId="TableGridLight">
    <w:name w:val="Grid Table Light"/>
    <w:basedOn w:val="TableNormal"/>
    <w:rsid w:val="00741E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51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119D"/>
    <w:rPr>
      <w:rFonts w:ascii="Segoe UI" w:eastAsiaTheme="minorEastAsia" w:hAnsi="Segoe UI" w:cs="Segoe UI"/>
      <w:sz w:val="18"/>
      <w:szCs w:val="18"/>
      <w:lang w:val="en-AU" w:eastAsia="zh-CN"/>
    </w:rPr>
  </w:style>
  <w:style w:type="character" w:styleId="Strong">
    <w:name w:val="Strong"/>
    <w:basedOn w:val="DefaultParagraphFont"/>
    <w:uiPriority w:val="22"/>
    <w:qFormat/>
    <w:rsid w:val="00E3339D"/>
    <w:rPr>
      <w:b/>
      <w:bCs/>
    </w:rPr>
  </w:style>
  <w:style w:type="character" w:styleId="PlaceholderText">
    <w:name w:val="Placeholder Text"/>
    <w:basedOn w:val="DefaultParagraphFont"/>
    <w:semiHidden/>
    <w:rsid w:val="001313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Mthelen-fs\data\SHARED\Academic%20Services\Faculty%20Reviews%202016\FEA%202016%20Faculty%20Review\Correspondence%20-%20Documents\Panel%20documents%20final\Appendix%201-36\Appendix%204%20-%20Faculty%20of%20EdArts%20-%20Budget%20Overview%202014-2016.pdf" TargetMode="External"/><Relationship Id="rId18" Type="http://schemas.openxmlformats.org/officeDocument/2006/relationships/hyperlink" Target="file:///\\Mthelen-fs\data\SHARED\Academic%20Services\Faculty%20Reviews%202016\FEA%202016%20Faculty%20Review\Correspondence%20-%20Documents\Panel%20documents%20final\Appendix%201-36\Appendix%209%20-%20Faculty%20of%20EdArts%20-%20Program%20Leadership%20and%20Coordinator%20Positions.pdf" TargetMode="External"/><Relationship Id="rId26" Type="http://schemas.openxmlformats.org/officeDocument/2006/relationships/hyperlink" Target="file:///\\Mthelen-fs\data\SHARED\Academic%20Services\Faculty%20Reviews%202016\FEA%202016%20Faculty%20Review\Correspondence%20-%20Documents\Panel%20documents%20final\Appendix%201-36\Appendix%2017%20-%20Faculty%20of%20EdArts%20-%20Strategic%20Renewal%20of%20Arts%20Academy%20and%20GCAD%20(3).pdf" TargetMode="External"/><Relationship Id="rId39" Type="http://schemas.openxmlformats.org/officeDocument/2006/relationships/hyperlink" Target="file:///\\Mthelen-fs\data\SHARED\Academic%20Services\Faculty%20Reviews%202016\FEA%202016%20Faculty%20Review\Correspondence%20-%20Documents\Panel%20documents%20final\Appendix%201-36\Appendix%2030%20-%20Faculty%20of%20EdArts%20-%20Learning%20and%20Teaching%20Plan%20-%20Summary%20Achievements.pdf" TargetMode="External"/><Relationship Id="rId21" Type="http://schemas.openxmlformats.org/officeDocument/2006/relationships/hyperlink" Target="file:///\\Mthelen-fs\data\SHARED\Academic%20Services\Faculty%20Reviews%202016\FEA%202016%20Faculty%20Review\Correspondence%20-%20Documents\Panel%20documents%20final\Appendix%201-36\Appendix%2012%20-%20Faculty%20of%20EdArts%20-%20Academic%20Workload%20Model.pdf" TargetMode="External"/><Relationship Id="rId34" Type="http://schemas.openxmlformats.org/officeDocument/2006/relationships/hyperlink" Target="file:///\\Mthelen-fs\data\SHARED\Academic%20Services\Faculty%20Reviews%202016\FEA%202016%20Faculty%20Review\Correspondence%20-%20Documents\Panel%20documents%20final\Appendix%201-36\Appendix%2025%20-%20Faculty%20of%20EdArts%20-%20Teacher%20Education%20Numeracy%20Standards%20-%20Update.pdf" TargetMode="External"/><Relationship Id="rId42" Type="http://schemas.openxmlformats.org/officeDocument/2006/relationships/hyperlink" Target="file:///\\Mthelen-fs\data\SHARED\Academic%20Services\Faculty%20Reviews%202016\FEA%202016%20Faculty%20Review\Correspondence%20-%20Documents\Panel%20documents%20final\Appendix%201-36\Appendix%2033%20-%20Faculty%20of%20EdArts%20-%20QILT%20data.pdf" TargetMode="External"/><Relationship Id="rId47" Type="http://schemas.openxmlformats.org/officeDocument/2006/relationships/hyperlink" Target="https://federation.edu.au/about-us/our-university/charter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\\Mthelen-fs\data\SHARED\Academic%20Services\Faculty%20Reviews%202016\FEA%202016%20Faculty%20Review\Correspondence%20-%20Documents\Panel%20documents%20final\Appendix%201-36\Appendix%203%20-%20Faculty%20of%20EdArts%20-%20Staff%20Profile%20-%2001Aug16.pdf" TargetMode="External"/><Relationship Id="rId17" Type="http://schemas.openxmlformats.org/officeDocument/2006/relationships/hyperlink" Target="file:///\\Mthelen-fs\data\SHARED\Academic%20Services\Faculty%20Reviews%202016\FEA%202016%20Faculty%20Review\Correspondence%20-%20Documents\Panel%20documents%20final\Appendix%201-36\Appendix%208%20-%20Faculty%20of%20EdArts%20-%20Board%20and%20Committee%20Structure.pdf" TargetMode="External"/><Relationship Id="rId25" Type="http://schemas.openxmlformats.org/officeDocument/2006/relationships/hyperlink" Target="file:///\\Mthelen-fs\data\SHARED\Academic%20Services\Faculty%20Reviews%202016\FEA%202016%20Faculty%20Review\Correspondence%20-%20Documents\Panel%20documents%20final\Appendix%201-36\Appendix%2016%20-%20Faculty%20of%20EdArts%20-%202016%20Faculty%20Agenda%20for%20Growth.pdf" TargetMode="External"/><Relationship Id="rId33" Type="http://schemas.openxmlformats.org/officeDocument/2006/relationships/hyperlink" Target="file:///\\Mthelen-fs\data\SHARED\Academic%20Services\Faculty%20Reviews%202016\FEA%202016%20Faculty%20Review\Correspondence%20-%20Documents\Panel%20documents%20final\Appendix%201-36\Appendix%2024%20-%20Faculty%20of%20EdArts%20-%20Five%20Year%20Program%20Trends.xlsx" TargetMode="External"/><Relationship Id="rId38" Type="http://schemas.openxmlformats.org/officeDocument/2006/relationships/hyperlink" Target="file:///\\Mthelen-fs\data\SHARED\Academic%20Services\Faculty%20Reviews%202016\FEA%202016%20Faculty%20Review\Correspondence%20-%20Documents\Panel%20documents%20final\Appendix%201-36\Appendix%2029%20-%20Faculty%20of%20EdArts%20-%20Learning%20and%20Teaching%20Plan.pdf" TargetMode="External"/><Relationship Id="rId46" Type="http://schemas.openxmlformats.org/officeDocument/2006/relationships/hyperlink" Target="file:///\\Mthelen-fs\data\SHARED\Academic%20Services\Faculty%20Reviews%202016\FEA%202016%20Faculty%20Review\Correspondence%20-%20Documents\Panel%20documents%20final\Combined%20Faculty%20Review%20Policy%20and%20Procedur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Mthelen-fs\data\SHARED\Academic%20Services\Faculty%20Reviews%202016\FEA%202016%20Faculty%20Review\Correspondence%20-%20Documents\Panel%20documents%20final\Appendix%201-36\Appendix%207%20-%20Facultyof%20EdArts_Senior%20Team%20structure_July2016.docx" TargetMode="External"/><Relationship Id="rId20" Type="http://schemas.openxmlformats.org/officeDocument/2006/relationships/hyperlink" Target="file:///\\Mthelen-fs\data\SHARED\Academic%20Services\Faculty%20Reviews%202016\FEA%202016%20Faculty%20Review\Correspondence%20-%20Documents\Panel%20documents%20final\Appendix%201-36\Appendix%2011%20-%20Faculty%20of%20EdArts%20-%20Program%20Review%20Schedule.pdf" TargetMode="External"/><Relationship Id="rId29" Type="http://schemas.openxmlformats.org/officeDocument/2006/relationships/hyperlink" Target="file:///\\Mthelen-fs\data\SHARED\Academic%20Services\Faculty%20Reviews%202016\FEA%202016%20Faculty%20Review\Correspondence%20-%20Documents\Panel%20documents%20final\Appendix%201-36\Appendix%2020%20-%20Faculty%20of%20EdArts%20-%20Board%20Membership%20and%20Terms%20of%20Reference.pdf" TargetMode="External"/><Relationship Id="rId41" Type="http://schemas.openxmlformats.org/officeDocument/2006/relationships/hyperlink" Target="file:///\\Mthelen-fs\data\SHARED\Academic%20Services\Faculty%20Reviews%202016\FEA%202016%20Faculty%20Review\Correspondence%20-%20Documents\Panel%20documents%20final\Appendix%201-36\Appendix%2032%20-%20Faculty%20of%20EdArts%20-%20Pathways%20to%20Success%20Project.pdf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Mthelen-fs\data\SHARED\Academic%20Services\Faculty%20Reviews%202016\FEA%202016%20Faculty%20Review\Correspondence%20-%20Documents\Panel%20documents%20final\Appendix%201-36\Appendix%202%20-%20Faculty%20of%20EdArts%20-%20All%20programs%20-%20Student%20Load%20and%20Income%20-%202%20Aug%202016.pdf" TargetMode="External"/><Relationship Id="rId24" Type="http://schemas.openxmlformats.org/officeDocument/2006/relationships/hyperlink" Target="file:///\\Mthelen-fs\data\SHARED\Academic%20Services\Faculty%20Reviews%202016\FEA%202016%20Faculty%20Review\Correspondence%20-%20Documents\Panel%20documents%20final\Appendix%201-36\Appendix%2015%20-%20Faculty%20of%20EdArts%20-%20Proposal%20for%20Ed%20Tech%20Centre.pdf" TargetMode="External"/><Relationship Id="rId32" Type="http://schemas.openxmlformats.org/officeDocument/2006/relationships/hyperlink" Target="file:///\\Mthelen-fs\data\SHARED\Academic%20Services\Faculty%20Reviews%202016\FEA%202016%20Faculty%20Review\Correspondence%20-%20Documents\Panel%20documents%20final\Appendix%201-36\Appendix%2023%20-%20Faculty%20of%20EdArts%20-%20Staff%20Handbook.pdf" TargetMode="External"/><Relationship Id="rId37" Type="http://schemas.openxmlformats.org/officeDocument/2006/relationships/hyperlink" Target="file:///\\Mthelen-fs\data\SHARED\Academic%20Services\Faculty%20Reviews%202016\FEA%202016%20Faculty%20Review\Correspondence%20-%20Documents\Panel%20documents%20final\Appendix%201-36\Appendix%2028%20-%20Faculty%20of%20EdArts%20-%20Proposal%20for%20School%20of%20Education%20and%20Professional%20Learning.pdf" TargetMode="External"/><Relationship Id="rId40" Type="http://schemas.openxmlformats.org/officeDocument/2006/relationships/hyperlink" Target="file:///\\Mthelen-fs\data\SHARED\Academic%20Services\Faculty%20Reviews%202016\FEA%202016%20Faculty%20Review\Correspondence%20-%20Documents\Panel%20documents%20final\Appendix%201-36\Appendix%2031%20-%20Faculty%20of%20EdArts%20-%20Student%20Engagement%20and%20Retention%20Plan.pdf" TargetMode="External"/><Relationship Id="rId45" Type="http://schemas.openxmlformats.org/officeDocument/2006/relationships/hyperlink" Target="file:///\\Mthelen-fs\data\SHARED\Academic%20Services\Faculty%20Reviews%202016\FEA%202016%20Faculty%20Review\Correspondence%20-%20Documents\Panel%20documents%20final\Appendix%201-36\Appendix%2036%20-%20Faculty%20of%20EdArts%20-%20HERDC%20Data%202010-2015.xlsx" TargetMode="External"/><Relationship Id="rId53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file:///\\Mthelen-fs\data\SHARED\Academic%20Services\Faculty%20Reviews%202016\FEA%202016%20Faculty%20Review\Correspondence%20-%20Documents\Panel%20documents%20final\Appendix%201-36\Appendix%206%20-%20Faculty%20of%20EdArts%20-%20Bachelor%20of%20Social%20Science.pdf" TargetMode="External"/><Relationship Id="rId23" Type="http://schemas.openxmlformats.org/officeDocument/2006/relationships/hyperlink" Target="file:///\\Mthelen-fs\data\SHARED\Academic%20Services\Faculty%20Reviews%202016\FEA%202016%20Faculty%20Review\Correspondence%20-%20Documents\Panel%20documents%20final\Appendix%201-36\Appendix%2014%20-%20Faculty%20of%20EdArts%20-%20Arts%20Academy%20Masterplan.pdf" TargetMode="External"/><Relationship Id="rId28" Type="http://schemas.openxmlformats.org/officeDocument/2006/relationships/hyperlink" Target="file:///\\Mthelen-fs\data\SHARED\Academic%20Services\Faculty%20Reviews%202016\FEA%202016%20Faculty%20Review\Correspondence%20-%20Documents\Panel%20documents%20final\Appendix%201-36\Appendix%2019%20-%20Faculty%20of%20EdArts%20-%20Senior%20Team%20Membership%20and%20Terms%20of%20Reference.pdf" TargetMode="External"/><Relationship Id="rId36" Type="http://schemas.openxmlformats.org/officeDocument/2006/relationships/hyperlink" Target="file:///\\Mthelen-fs\data\SHARED\Academic%20Services\Faculty%20Reviews%202016\FEA%202016%20Faculty%20Review\Correspondence%20-%20Documents\Panel%20documents%20final\Appendix%201-36\Appendix%2027%20-%20Faculty%20of%20EdArts%20-%20Professional%20Experience%20Placement%20Report.pdf" TargetMode="External"/><Relationship Id="rId49" Type="http://schemas.openxmlformats.org/officeDocument/2006/relationships/header" Target="header1.xml"/><Relationship Id="rId57" Type="http://schemas.openxmlformats.org/officeDocument/2006/relationships/theme" Target="theme/theme1.xml"/><Relationship Id="rId10" Type="http://schemas.openxmlformats.org/officeDocument/2006/relationships/hyperlink" Target="file:///\\Mthelen-fs\data\SHARED\Academic%20Services\Faculty%20Reviews%202016\FEA%202016%20Faculty%20Review\Correspondence%20-%20Documents\Panel%20documents%20final\Appendix%201-36\Appendix%201%20-%20FEA%20Programs%20and%20Program%20Leaders%202016.pdf" TargetMode="External"/><Relationship Id="rId19" Type="http://schemas.openxmlformats.org/officeDocument/2006/relationships/hyperlink" Target="file:///\\Mthelen-fs\data\SHARED\Academic%20Services\Faculty%20Reviews%202016\FEA%202016%20Faculty%20Review\Correspondence%20-%20Documents\Panel%20documents%20final\Appendix%201-36\Appendix%2010%20-%20Faculty%20of%20EdArts%20-%20TEMAG%20strategic%20response.pdf" TargetMode="External"/><Relationship Id="rId31" Type="http://schemas.openxmlformats.org/officeDocument/2006/relationships/hyperlink" Target="file:///\\Mthelen-fs\data\SHARED\Academic%20Services\Faculty%20Reviews%202016\FEA%202016%20Faculty%20Review\Correspondence%20-%20Documents\Panel%20documents%20final\Appendix%201-36\Appendix%2022%20-%20Faculty%20of%20EdArts%20-%20Faculty%20New%20Administrative%20Structure.pdf" TargetMode="External"/><Relationship Id="rId44" Type="http://schemas.openxmlformats.org/officeDocument/2006/relationships/hyperlink" Target="file:///\\Mthelen-fs\data\SHARED\Academic%20Services\Faculty%20Reviews%202016\FEA%202016%20Faculty%20Review\Correspondence%20-%20Documents\Panel%20documents%20final\Appendix%201-36\Appendix%2035%20-%20Faculty%20of%20EdArts%20-%20Research%20Plan.pdf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\\Mthelen-fs\data\SHARED\Academic%20Services\Faculty%20Reviews%202016\FEA%202016%20Faculty%20Review\Correspondence%20-%20Documents\Panel%20documents%20final\Review%20Report\Faculty%20of%20Education%20and%20Arts%20-%20Self%20Review%20%20Report%202016_FinalVersion_4August2016.pdf" TargetMode="External"/><Relationship Id="rId14" Type="http://schemas.openxmlformats.org/officeDocument/2006/relationships/hyperlink" Target="file:///\\Mthelen-fs\data\SHARED\Academic%20Services\Faculty%20Reviews%202016\FEA%202016%20Faculty%20Review\Correspondence%20-%20Documents\Panel%20documents%20final\Appendix%201-36\Appendix%205%20-%20Faculty%20of%20EdArts%20-%20ERA%20Results.xlsx" TargetMode="External"/><Relationship Id="rId22" Type="http://schemas.openxmlformats.org/officeDocument/2006/relationships/hyperlink" Target="file:///\\Mthelen-fs\data\SHARED\Academic%20Services\Faculty%20Reviews%202016\FEA%202016%20Faculty%20Review\Correspondence%20-%20Documents\Panel%20documents%20final\Appendix%201-36\Appendix%2013%20-%20Faculty%20of%20EdArts%20-%20Research%20Booklet.pdf" TargetMode="External"/><Relationship Id="rId27" Type="http://schemas.openxmlformats.org/officeDocument/2006/relationships/hyperlink" Target="file:///\\Mthelen-fs\data\SHARED\Academic%20Services\Faculty%20Reviews%202016\FEA%202016%20Faculty%20Review\Correspondence%20-%20Documents\Panel%20documents%20final\Appendix%201-36\Appendix%2018%20-%20Faculty%20of%20EdArts%20-%20Engagement%20Plan.pdf" TargetMode="External"/><Relationship Id="rId30" Type="http://schemas.openxmlformats.org/officeDocument/2006/relationships/hyperlink" Target="file:///\\Mthelen-fs\data\SHARED\Academic%20Services\Faculty%20Reviews%202016\FEA%202016%20Faculty%20Review\Correspondence%20-%20Documents\Panel%20documents%20final\Appendix%201-36\Appendix%2021%20-%20Faculty%20of%20EdArts%20-%20Faculty%20Calendar.pdf" TargetMode="External"/><Relationship Id="rId35" Type="http://schemas.openxmlformats.org/officeDocument/2006/relationships/hyperlink" Target="file:///\\Mthelen-fs\data\SHARED\Academic%20Services\Faculty%20Reviews%202016\FEA%202016%20Faculty%20Review\Correspondence%20-%20Documents\Panel%20documents%20final\Appendix%201-36\Appendix%2026%20-%20Faculty%20of%20EdArts%20-%20Teacher%20Education%20Literacy%20Standards.pdf" TargetMode="External"/><Relationship Id="rId43" Type="http://schemas.openxmlformats.org/officeDocument/2006/relationships/hyperlink" Target="file:///\\Mthelen-fs\data\SHARED\Academic%20Services\Faculty%20Reviews%202016\FEA%202016%20Faculty%20Review\Correspondence%20-%20Documents\Panel%20documents%20final\Appendix%201-36\Appendix%2034%20-%20Program%20Health%20Check%20Data%202013-14.xlsx" TargetMode="External"/><Relationship Id="rId48" Type="http://schemas.openxmlformats.org/officeDocument/2006/relationships/hyperlink" Target="https://federation.edu.au/about-us/our-campuses" TargetMode="External"/><Relationship Id="rId56" Type="http://schemas.openxmlformats.org/officeDocument/2006/relationships/glossaryDocument" Target="glossary/document.xml"/><Relationship Id="rId8" Type="http://schemas.openxmlformats.org/officeDocument/2006/relationships/hyperlink" Target="mailto:dvca@federation.edu.au" TargetMode="External"/><Relationship Id="rId51" Type="http://schemas.openxmlformats.org/officeDocument/2006/relationships/footer" Target="footer1.xm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FAB21-CA58-4FDD-B7DF-BA58D0C09B8F}"/>
      </w:docPartPr>
      <w:docPartBody>
        <w:p w:rsidR="00B25957" w:rsidRDefault="00B52497">
          <w:r w:rsidRPr="006D102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00786-9869-4448-9E6E-CDCA80D42464}"/>
      </w:docPartPr>
      <w:docPartBody>
        <w:p w:rsidR="00B25957" w:rsidRDefault="00B52497">
          <w:r w:rsidRPr="006D102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97"/>
    <w:rsid w:val="00B25957"/>
    <w:rsid w:val="00B5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B524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FedUni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91EAD-CD91-494D-931C-80A2BD43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Celtink Creative</Company>
  <LinksUpToDate>false</LinksUpToDate>
  <CharactersWithSpaces>16398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Services</dc:creator>
  <cp:keywords/>
  <cp:lastModifiedBy>Sally Bedggood</cp:lastModifiedBy>
  <cp:revision>15</cp:revision>
  <cp:lastPrinted>2017-02-27T02:26:00Z</cp:lastPrinted>
  <dcterms:created xsi:type="dcterms:W3CDTF">2017-02-27T02:06:00Z</dcterms:created>
  <dcterms:modified xsi:type="dcterms:W3CDTF">2017-03-09T00:35:00Z</dcterms:modified>
</cp:coreProperties>
</file>