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33" w:rsidRDefault="0026524F" w:rsidP="005A071D">
      <w:pPr>
        <w:pStyle w:val="FedL1Heading"/>
      </w:pPr>
      <w:bookmarkStart w:id="0" w:name="_GoBack"/>
      <w:bookmarkEnd w:id="0"/>
      <w:r>
        <w:t>Trainer Skills Matrix</w:t>
      </w:r>
    </w:p>
    <w:p w:rsidR="0026524F" w:rsidRDefault="0026524F" w:rsidP="0049421F">
      <w:pPr>
        <w:pStyle w:val="FedBody1013"/>
        <w:spacing w:line="360" w:lineRule="auto"/>
        <w:ind w:right="0"/>
      </w:pPr>
      <w:r>
        <w:t xml:space="preserve">The Trainer Skills Matrix provides evidence of the qualifications and industry currency of trainers involved in program delivery, mapped to each unit they deliver and assess. The Trainer Skills Matrix should be updated </w:t>
      </w:r>
      <w:r w:rsidR="0033072F">
        <w:t xml:space="preserve">whenever a trainer is initially allocated to deliver and assess a unit/s. Existing trainers’ allocated to a program should update their matrices </w:t>
      </w:r>
      <w:r>
        <w:t>at least annually to record</w:t>
      </w:r>
      <w:r w:rsidR="0033072F">
        <w:t xml:space="preserve"> additional</w:t>
      </w:r>
      <w:r>
        <w:t xml:space="preserve"> industry experience</w:t>
      </w:r>
      <w:r w:rsidR="0033072F">
        <w:t>,</w:t>
      </w:r>
      <w:r>
        <w:t xml:space="preserve"> trainer qualifications changes/upgrades</w:t>
      </w:r>
      <w:r w:rsidR="0033072F">
        <w:t xml:space="preserve"> and relevant professional development.</w:t>
      </w:r>
    </w:p>
    <w:p w:rsidR="0026524F" w:rsidRDefault="0026524F" w:rsidP="00D6396F">
      <w:pPr>
        <w:spacing w:after="0" w:line="360" w:lineRule="auto"/>
        <w:rPr>
          <w:rFonts w:asciiTheme="majorHAnsi" w:eastAsia="Times New Roman" w:hAnsiTheme="majorHAnsi" w:cstheme="majorHAnsi"/>
          <w:color w:val="000000"/>
          <w:sz w:val="20"/>
          <w:szCs w:val="20"/>
          <w:lang w:eastAsia="en-AU"/>
        </w:rPr>
      </w:pPr>
      <w:r w:rsidRPr="0026524F">
        <w:rPr>
          <w:rFonts w:asciiTheme="majorHAnsi" w:eastAsia="Times New Roman" w:hAnsiTheme="majorHAnsi" w:cstheme="majorHAnsi"/>
          <w:bCs/>
          <w:color w:val="000000"/>
          <w:sz w:val="20"/>
          <w:szCs w:val="20"/>
          <w:lang w:eastAsia="en-AU"/>
        </w:rPr>
        <w:t>Requirement (SNR 15.4)</w:t>
      </w:r>
      <w:r w:rsidRPr="0026524F">
        <w:rPr>
          <w:rFonts w:asciiTheme="majorHAnsi" w:eastAsia="Times New Roman" w:hAnsiTheme="majorHAnsi" w:cstheme="majorHAnsi"/>
          <w:b/>
          <w:bCs/>
          <w:color w:val="000000"/>
          <w:sz w:val="20"/>
          <w:szCs w:val="20"/>
          <w:lang w:eastAsia="en-AU"/>
        </w:rPr>
        <w:t xml:space="preserve"> </w:t>
      </w:r>
      <w:r w:rsidRPr="0026524F">
        <w:rPr>
          <w:rFonts w:asciiTheme="majorHAnsi" w:eastAsia="Times New Roman" w:hAnsiTheme="majorHAnsi" w:cstheme="majorHAnsi"/>
          <w:color w:val="000000"/>
          <w:sz w:val="20"/>
          <w:szCs w:val="20"/>
          <w:lang w:eastAsia="en-AU"/>
        </w:rPr>
        <w:t xml:space="preserve">– Training and assessment is delivered by trainers and assessors who: </w:t>
      </w:r>
      <w:r w:rsidRPr="0026524F">
        <w:rPr>
          <w:rFonts w:asciiTheme="majorHAnsi" w:eastAsia="Times New Roman" w:hAnsiTheme="majorHAnsi" w:cstheme="majorHAnsi"/>
          <w:color w:val="000000"/>
          <w:sz w:val="20"/>
          <w:szCs w:val="20"/>
          <w:lang w:eastAsia="en-AU"/>
        </w:rPr>
        <w:br/>
        <w:t xml:space="preserve">• Hold the required training and assessment competencies; </w:t>
      </w:r>
      <w:r w:rsidRPr="0026524F">
        <w:rPr>
          <w:rFonts w:asciiTheme="majorHAnsi" w:eastAsia="Times New Roman" w:hAnsiTheme="majorHAnsi" w:cstheme="majorHAnsi"/>
          <w:color w:val="000000"/>
          <w:sz w:val="20"/>
          <w:szCs w:val="20"/>
          <w:lang w:eastAsia="en-AU"/>
        </w:rPr>
        <w:br/>
        <w:t xml:space="preserve">• Hold relevant vocational competencies at least to the level being delivered or assessment; </w:t>
      </w:r>
      <w:r w:rsidRPr="0026524F">
        <w:rPr>
          <w:rFonts w:asciiTheme="majorHAnsi" w:eastAsia="Times New Roman" w:hAnsiTheme="majorHAnsi" w:cstheme="majorHAnsi"/>
          <w:color w:val="000000"/>
          <w:sz w:val="20"/>
          <w:szCs w:val="20"/>
          <w:lang w:eastAsia="en-AU"/>
        </w:rPr>
        <w:br/>
        <w:t>• Can demonstrate current industry skill directly relevant to the training/assessment undertaken;</w:t>
      </w:r>
      <w:r>
        <w:rPr>
          <w:rFonts w:asciiTheme="majorHAnsi" w:eastAsia="Times New Roman" w:hAnsiTheme="majorHAnsi" w:cstheme="majorHAnsi"/>
          <w:color w:val="000000"/>
          <w:sz w:val="20"/>
          <w:szCs w:val="20"/>
          <w:lang w:eastAsia="en-AU"/>
        </w:rPr>
        <w:t xml:space="preserve"> and</w:t>
      </w:r>
    </w:p>
    <w:p w:rsidR="0026524F" w:rsidRDefault="0026524F" w:rsidP="00D6396F">
      <w:pPr>
        <w:spacing w:after="0" w:line="360" w:lineRule="auto"/>
        <w:rPr>
          <w:rFonts w:asciiTheme="majorHAnsi" w:eastAsia="Times New Roman" w:hAnsiTheme="majorHAnsi" w:cstheme="majorHAnsi"/>
          <w:color w:val="000000"/>
          <w:sz w:val="20"/>
          <w:szCs w:val="20"/>
          <w:lang w:eastAsia="en-AU"/>
        </w:rPr>
      </w:pPr>
      <w:r w:rsidRPr="0026524F">
        <w:rPr>
          <w:rFonts w:asciiTheme="majorHAnsi" w:eastAsia="Times New Roman" w:hAnsiTheme="majorHAnsi" w:cstheme="majorHAnsi"/>
          <w:color w:val="000000"/>
          <w:sz w:val="20"/>
          <w:szCs w:val="20"/>
          <w:lang w:eastAsia="en-AU"/>
        </w:rPr>
        <w:t xml:space="preserve">• Continue to develop their VET Industry, Trainer/Assessor and industry currency competence. </w:t>
      </w:r>
    </w:p>
    <w:p w:rsidR="000A4784" w:rsidRDefault="000A4784" w:rsidP="0026524F">
      <w:pPr>
        <w:spacing w:after="0" w:line="240" w:lineRule="auto"/>
        <w:rPr>
          <w:rFonts w:asciiTheme="majorHAnsi" w:eastAsia="Times New Roman" w:hAnsiTheme="majorHAnsi" w:cstheme="majorHAnsi"/>
          <w:i/>
          <w:color w:val="000000"/>
          <w:sz w:val="20"/>
          <w:szCs w:val="20"/>
          <w:lang w:eastAsia="en-AU"/>
        </w:rPr>
      </w:pPr>
    </w:p>
    <w:p w:rsidR="00231619" w:rsidRPr="000A4784" w:rsidRDefault="00231619" w:rsidP="000A4784">
      <w:pPr>
        <w:spacing w:after="0" w:line="240" w:lineRule="auto"/>
        <w:rPr>
          <w:rFonts w:asciiTheme="majorHAnsi" w:eastAsia="Times New Roman" w:hAnsiTheme="majorHAnsi" w:cstheme="majorHAnsi"/>
          <w:i/>
          <w:color w:val="000000"/>
          <w:sz w:val="20"/>
          <w:szCs w:val="20"/>
          <w:lang w:eastAsia="en-AU"/>
        </w:rPr>
      </w:pPr>
      <w:r w:rsidRPr="00231619">
        <w:rPr>
          <w:rFonts w:asciiTheme="majorHAnsi" w:eastAsia="Times New Roman" w:hAnsiTheme="majorHAnsi" w:cstheme="majorHAnsi"/>
          <w:i/>
          <w:color w:val="000000"/>
          <w:sz w:val="20"/>
          <w:szCs w:val="20"/>
          <w:lang w:eastAsia="en-AU"/>
        </w:rPr>
        <w:t>Read in conjunction with: VET Teacher Qualification and Competency Policy</w:t>
      </w:r>
    </w:p>
    <w:p w:rsidR="00965E33" w:rsidRDefault="0026524F" w:rsidP="005A071D">
      <w:pPr>
        <w:pStyle w:val="FedL2HeadBW"/>
      </w:pPr>
      <w:r>
        <w:t>National Qualification and delivery details</w:t>
      </w:r>
    </w:p>
    <w:tbl>
      <w:tblPr>
        <w:tblStyle w:val="TableGrid"/>
        <w:tblW w:w="0" w:type="auto"/>
        <w:tblLook w:val="04A0" w:firstRow="1" w:lastRow="0" w:firstColumn="1" w:lastColumn="0" w:noHBand="0" w:noVBand="1"/>
      </w:tblPr>
      <w:tblGrid>
        <w:gridCol w:w="4219"/>
        <w:gridCol w:w="3174"/>
        <w:gridCol w:w="4219"/>
        <w:gridCol w:w="3174"/>
      </w:tblGrid>
      <w:tr w:rsidR="0026524F" w:rsidTr="0026524F">
        <w:trPr>
          <w:gridAfter w:val="1"/>
          <w:wAfter w:w="3174" w:type="dxa"/>
        </w:trPr>
        <w:tc>
          <w:tcPr>
            <w:tcW w:w="4219" w:type="dxa"/>
          </w:tcPr>
          <w:p w:rsidR="0026524F" w:rsidRDefault="0026524F" w:rsidP="003E272B">
            <w:pPr>
              <w:pStyle w:val="FedL3Head"/>
            </w:pPr>
            <w:r>
              <w:t>Training Package Code and Title</w:t>
            </w:r>
          </w:p>
        </w:tc>
        <w:tc>
          <w:tcPr>
            <w:tcW w:w="7393" w:type="dxa"/>
            <w:gridSpan w:val="2"/>
          </w:tcPr>
          <w:p w:rsidR="0026524F" w:rsidRDefault="0026524F" w:rsidP="003E272B">
            <w:pPr>
              <w:pStyle w:val="FedL3Head"/>
            </w:pPr>
          </w:p>
        </w:tc>
      </w:tr>
      <w:tr w:rsidR="0026524F" w:rsidTr="0026524F">
        <w:tc>
          <w:tcPr>
            <w:tcW w:w="7393" w:type="dxa"/>
            <w:gridSpan w:val="2"/>
          </w:tcPr>
          <w:p w:rsidR="0026524F" w:rsidRDefault="0026524F" w:rsidP="003E272B">
            <w:pPr>
              <w:pStyle w:val="FedL3Head"/>
            </w:pPr>
            <w:r>
              <w:t>National Qualification Code and Title</w:t>
            </w:r>
          </w:p>
        </w:tc>
        <w:tc>
          <w:tcPr>
            <w:tcW w:w="7393" w:type="dxa"/>
            <w:gridSpan w:val="2"/>
          </w:tcPr>
          <w:p w:rsidR="0026524F" w:rsidRDefault="0026524F" w:rsidP="003E272B">
            <w:pPr>
              <w:pStyle w:val="FedL3Head"/>
            </w:pPr>
          </w:p>
        </w:tc>
      </w:tr>
      <w:tr w:rsidR="0026524F" w:rsidTr="0026524F">
        <w:tc>
          <w:tcPr>
            <w:tcW w:w="7393" w:type="dxa"/>
            <w:gridSpan w:val="2"/>
          </w:tcPr>
          <w:p w:rsidR="0026524F" w:rsidRDefault="0026524F" w:rsidP="003E272B">
            <w:pPr>
              <w:pStyle w:val="FedL3Head"/>
            </w:pPr>
            <w:r>
              <w:t>Qualification AQF Level</w:t>
            </w:r>
          </w:p>
        </w:tc>
        <w:tc>
          <w:tcPr>
            <w:tcW w:w="7393" w:type="dxa"/>
            <w:gridSpan w:val="2"/>
          </w:tcPr>
          <w:p w:rsidR="0026524F" w:rsidRDefault="0026524F" w:rsidP="003E272B">
            <w:pPr>
              <w:pStyle w:val="FedL3Head"/>
            </w:pPr>
          </w:p>
        </w:tc>
      </w:tr>
      <w:tr w:rsidR="0026524F" w:rsidTr="0026524F">
        <w:tc>
          <w:tcPr>
            <w:tcW w:w="7393" w:type="dxa"/>
            <w:gridSpan w:val="2"/>
          </w:tcPr>
          <w:p w:rsidR="00212DC5" w:rsidRPr="00212DC5" w:rsidRDefault="0026524F" w:rsidP="00212DC5">
            <w:pPr>
              <w:pStyle w:val="FedL3Head"/>
            </w:pPr>
            <w:r>
              <w:t>Delivery year and semester</w:t>
            </w:r>
          </w:p>
        </w:tc>
        <w:tc>
          <w:tcPr>
            <w:tcW w:w="7393" w:type="dxa"/>
            <w:gridSpan w:val="2"/>
          </w:tcPr>
          <w:p w:rsidR="0026524F" w:rsidRDefault="0026524F" w:rsidP="003E272B">
            <w:pPr>
              <w:pStyle w:val="FedL3Head"/>
            </w:pPr>
          </w:p>
        </w:tc>
      </w:tr>
      <w:tr w:rsidR="00212DC5" w:rsidTr="0026524F">
        <w:tc>
          <w:tcPr>
            <w:tcW w:w="7393" w:type="dxa"/>
            <w:gridSpan w:val="2"/>
          </w:tcPr>
          <w:p w:rsidR="00212DC5" w:rsidRDefault="00212DC5" w:rsidP="00212DC5">
            <w:pPr>
              <w:pStyle w:val="FedL3Head"/>
            </w:pPr>
            <w:r>
              <w:t>Faculty/Centre</w:t>
            </w:r>
          </w:p>
        </w:tc>
        <w:tc>
          <w:tcPr>
            <w:tcW w:w="7393" w:type="dxa"/>
            <w:gridSpan w:val="2"/>
          </w:tcPr>
          <w:p w:rsidR="00212DC5" w:rsidRDefault="00212DC5" w:rsidP="003E272B">
            <w:pPr>
              <w:pStyle w:val="FedL3Head"/>
            </w:pPr>
          </w:p>
        </w:tc>
      </w:tr>
    </w:tbl>
    <w:p w:rsidR="00212DC5" w:rsidRDefault="00212DC5" w:rsidP="00212DC5">
      <w:pPr>
        <w:pStyle w:val="FedBody1013"/>
      </w:pPr>
      <w:r>
        <w:t>Note: The below table</w:t>
      </w:r>
      <w:r w:rsidR="00874CB4">
        <w:t>s</w:t>
      </w:r>
      <w:r>
        <w:t xml:space="preserve"> must be completed for all nominated trainers/assessors, including those engaged by other organisations that will deliver training or assessment on the University’s behalf. </w:t>
      </w:r>
    </w:p>
    <w:p w:rsidR="00965E33" w:rsidRPr="00965E33" w:rsidRDefault="009C69B9" w:rsidP="002076B9">
      <w:pPr>
        <w:pStyle w:val="FedL2HeadBW"/>
      </w:pPr>
      <w:r>
        <w:lastRenderedPageBreak/>
        <w:t xml:space="preserve">Part A: </w:t>
      </w:r>
      <w:r w:rsidR="00932A46">
        <w:t>Staff</w:t>
      </w:r>
      <w:r w:rsidR="0026524F">
        <w:t xml:space="preserve"> Matrix</w:t>
      </w:r>
      <w:r w:rsidR="006B4A1A">
        <w:t xml:space="preserve"> – Training </w:t>
      </w:r>
      <w:r w:rsidR="00DF3F61">
        <w:t xml:space="preserve">and Assessment </w:t>
      </w:r>
      <w:r w:rsidR="006B4A1A">
        <w:t>Qualification</w:t>
      </w:r>
    </w:p>
    <w:p w:rsidR="006B4A1A" w:rsidRDefault="009C69B9" w:rsidP="009C69B9">
      <w:pPr>
        <w:pStyle w:val="FedL3Head"/>
      </w:pPr>
      <w:r>
        <w:t>List all Trainers/Assessors in the same table</w:t>
      </w:r>
    </w:p>
    <w:tbl>
      <w:tblPr>
        <w:tblStyle w:val="LightGrid-Accent1"/>
        <w:tblW w:w="15134" w:type="dxa"/>
        <w:tblLayout w:type="fixed"/>
        <w:tblLook w:val="04A0" w:firstRow="1" w:lastRow="0" w:firstColumn="1" w:lastColumn="0" w:noHBand="0" w:noVBand="1"/>
      </w:tblPr>
      <w:tblGrid>
        <w:gridCol w:w="2522"/>
        <w:gridCol w:w="2522"/>
        <w:gridCol w:w="2523"/>
        <w:gridCol w:w="2522"/>
        <w:gridCol w:w="2522"/>
        <w:gridCol w:w="2523"/>
      </w:tblGrid>
      <w:tr w:rsidR="00026788" w:rsidTr="00064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026788" w:rsidRDefault="00026788" w:rsidP="006B4A1A">
            <w:pPr>
              <w:pStyle w:val="FedBody1013"/>
              <w:ind w:right="-81"/>
            </w:pPr>
            <w:r>
              <w:t>Trainer/assessor Name</w:t>
            </w:r>
          </w:p>
        </w:tc>
        <w:tc>
          <w:tcPr>
            <w:tcW w:w="2522" w:type="dxa"/>
          </w:tcPr>
          <w:p w:rsidR="00026788" w:rsidRDefault="00026788" w:rsidP="006B4A1A">
            <w:pPr>
              <w:pStyle w:val="FedBody1013"/>
              <w:tabs>
                <w:tab w:val="clear" w:pos="5670"/>
                <w:tab w:val="clear" w:pos="8505"/>
                <w:tab w:val="clear" w:pos="11340"/>
                <w:tab w:val="left" w:pos="5819"/>
                <w:tab w:val="left" w:pos="8796"/>
                <w:tab w:val="left" w:pos="11631"/>
              </w:tabs>
              <w:ind w:right="0"/>
              <w:cnfStyle w:val="100000000000" w:firstRow="1" w:lastRow="0" w:firstColumn="0" w:lastColumn="0" w:oddVBand="0" w:evenVBand="0" w:oddHBand="0" w:evenHBand="0" w:firstRowFirstColumn="0" w:firstRowLastColumn="0" w:lastRowFirstColumn="0" w:lastRowLastColumn="0"/>
            </w:pPr>
            <w:r>
              <w:t xml:space="preserve">Trainer/Assessor Employer: (FedUni; Contractor (C) etc. </w:t>
            </w:r>
          </w:p>
        </w:tc>
        <w:tc>
          <w:tcPr>
            <w:tcW w:w="2523" w:type="dxa"/>
          </w:tcPr>
          <w:p w:rsidR="00026788" w:rsidRDefault="00231619" w:rsidP="006B4A1A">
            <w:pPr>
              <w:pStyle w:val="FedBody1013"/>
              <w:ind w:right="-95"/>
              <w:cnfStyle w:val="100000000000" w:firstRow="1" w:lastRow="0" w:firstColumn="0" w:lastColumn="0" w:oddVBand="0" w:evenVBand="0" w:oddHBand="0" w:evenHBand="0" w:firstRowFirstColumn="0" w:firstRowLastColumn="0" w:lastRowFirstColumn="0" w:lastRowLastColumn="0"/>
            </w:pPr>
            <w:r>
              <w:t xml:space="preserve">List all </w:t>
            </w:r>
            <w:r w:rsidR="00026788">
              <w:t>Training and Assessment Qualification</w:t>
            </w:r>
            <w:r>
              <w:t xml:space="preserve">s </w:t>
            </w:r>
            <w:r w:rsidR="009C69B9">
              <w:t xml:space="preserve">held </w:t>
            </w:r>
            <w:r>
              <w:t>-</w:t>
            </w:r>
            <w:r w:rsidR="00026788">
              <w:t xml:space="preserve"> Title and Code</w:t>
            </w:r>
          </w:p>
        </w:tc>
        <w:tc>
          <w:tcPr>
            <w:tcW w:w="2522" w:type="dxa"/>
          </w:tcPr>
          <w:p w:rsidR="00026788" w:rsidRDefault="00026788" w:rsidP="009C69B9">
            <w:pPr>
              <w:pStyle w:val="FedBody1013"/>
              <w:ind w:right="-102"/>
              <w:cnfStyle w:val="100000000000" w:firstRow="1" w:lastRow="0" w:firstColumn="0" w:lastColumn="0" w:oddVBand="0" w:evenVBand="0" w:oddHBand="0" w:evenHBand="0" w:firstRowFirstColumn="0" w:firstRowLastColumn="0" w:lastRowFirstColumn="0" w:lastRowLastColumn="0"/>
            </w:pPr>
            <w:r>
              <w:t>Training and Assessment Qualification Date awarded</w:t>
            </w:r>
            <w:r w:rsidR="00874CB4">
              <w:t xml:space="preserve"> (month, year)</w:t>
            </w:r>
            <w:r w:rsidR="009C69B9">
              <w:t xml:space="preserve"> and RTO who awarded qualification</w:t>
            </w:r>
          </w:p>
        </w:tc>
        <w:tc>
          <w:tcPr>
            <w:tcW w:w="2522" w:type="dxa"/>
          </w:tcPr>
          <w:p w:rsidR="00026788" w:rsidRDefault="009C69B9" w:rsidP="009C69B9">
            <w:pPr>
              <w:pStyle w:val="FedBody1013"/>
              <w:ind w:right="0"/>
              <w:cnfStyle w:val="100000000000" w:firstRow="1" w:lastRow="0" w:firstColumn="0" w:lastColumn="0" w:oddVBand="0" w:evenVBand="0" w:oddHBand="0" w:evenHBand="0" w:firstRowFirstColumn="0" w:firstRowLastColumn="0" w:lastRowFirstColumn="0" w:lastRowLastColumn="0"/>
            </w:pPr>
            <w:r>
              <w:t>What is your r</w:t>
            </w:r>
            <w:r w:rsidR="00026788">
              <w:t>ole</w:t>
            </w:r>
            <w:r>
              <w:t>?</w:t>
            </w:r>
            <w:r w:rsidR="00026788">
              <w:t xml:space="preserve"> Trainer</w:t>
            </w:r>
            <w:r>
              <w:t xml:space="preserve"> only</w:t>
            </w:r>
            <w:r w:rsidR="00026788">
              <w:t xml:space="preserve"> (T), Assessor </w:t>
            </w:r>
            <w:r>
              <w:t xml:space="preserve">only </w:t>
            </w:r>
            <w:r w:rsidR="00026788">
              <w:t xml:space="preserve">(A), </w:t>
            </w:r>
            <w:r>
              <w:t xml:space="preserve">Trainer and Assessor </w:t>
            </w:r>
            <w:r w:rsidR="00026788">
              <w:t>(TA)</w:t>
            </w:r>
          </w:p>
        </w:tc>
        <w:tc>
          <w:tcPr>
            <w:tcW w:w="2523" w:type="dxa"/>
          </w:tcPr>
          <w:p w:rsidR="00026788" w:rsidRDefault="00026788" w:rsidP="00C30AF1">
            <w:pPr>
              <w:pStyle w:val="FedBody1013"/>
              <w:ind w:right="0"/>
              <w:cnfStyle w:val="100000000000" w:firstRow="1" w:lastRow="0" w:firstColumn="0" w:lastColumn="0" w:oddVBand="0" w:evenVBand="0" w:oddHBand="0" w:evenHBand="0" w:firstRowFirstColumn="0" w:firstRowLastColumn="0" w:lastRowFirstColumn="0" w:lastRowLastColumn="0"/>
            </w:pPr>
            <w:r>
              <w:t>Working with Children’s Check H</w:t>
            </w:r>
            <w:r w:rsidR="00C30AF1">
              <w:t>e</w:t>
            </w:r>
            <w:r>
              <w:t xml:space="preserve">ld </w:t>
            </w:r>
            <w:r w:rsidR="00C30AF1">
              <w:t xml:space="preserve">(Yes/No) </w:t>
            </w:r>
            <w:r>
              <w:t>and Expiry Date</w:t>
            </w:r>
            <w:r w:rsidR="00C30AF1">
              <w:t xml:space="preserve"> </w:t>
            </w:r>
          </w:p>
        </w:tc>
      </w:tr>
      <w:tr w:rsidR="00026788" w:rsidTr="00064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026788" w:rsidRPr="006B4A1A" w:rsidRDefault="00026788" w:rsidP="006B4A1A">
            <w:pPr>
              <w:pStyle w:val="FedBody1013"/>
              <w:ind w:right="-81"/>
              <w:rPr>
                <w:b w:val="0"/>
              </w:rPr>
            </w:pPr>
            <w:r w:rsidRPr="006B4A1A">
              <w:rPr>
                <w:b w:val="0"/>
              </w:rPr>
              <w:t xml:space="preserve">Eg – Hugo </w:t>
            </w:r>
            <w:r>
              <w:rPr>
                <w:b w:val="0"/>
              </w:rPr>
              <w:t>Johns</w:t>
            </w:r>
          </w:p>
        </w:tc>
        <w:tc>
          <w:tcPr>
            <w:tcW w:w="2522" w:type="dxa"/>
          </w:tcPr>
          <w:p w:rsidR="00026788" w:rsidRDefault="00026788" w:rsidP="00F4639D">
            <w:pPr>
              <w:pStyle w:val="FedBody1013"/>
              <w:cnfStyle w:val="000000100000" w:firstRow="0" w:lastRow="0" w:firstColumn="0" w:lastColumn="0" w:oddVBand="0" w:evenVBand="0" w:oddHBand="1" w:evenHBand="0" w:firstRowFirstColumn="0" w:firstRowLastColumn="0" w:lastRowFirstColumn="0" w:lastRowLastColumn="0"/>
            </w:pPr>
            <w:r>
              <w:t>FedUni</w:t>
            </w:r>
          </w:p>
        </w:tc>
        <w:tc>
          <w:tcPr>
            <w:tcW w:w="2523" w:type="dxa"/>
          </w:tcPr>
          <w:p w:rsidR="00026788" w:rsidRDefault="00026788" w:rsidP="006B4A1A">
            <w:pPr>
              <w:pStyle w:val="FedBody1013"/>
              <w:ind w:right="-95"/>
              <w:cnfStyle w:val="000000100000" w:firstRow="0" w:lastRow="0" w:firstColumn="0" w:lastColumn="0" w:oddVBand="0" w:evenVBand="0" w:oddHBand="1" w:evenHBand="0" w:firstRowFirstColumn="0" w:firstRowLastColumn="0" w:lastRowFirstColumn="0" w:lastRowLastColumn="0"/>
            </w:pPr>
            <w:r>
              <w:t>TAE40110 – Certificate IV in Training and Assessment</w:t>
            </w:r>
          </w:p>
        </w:tc>
        <w:tc>
          <w:tcPr>
            <w:tcW w:w="2522" w:type="dxa"/>
          </w:tcPr>
          <w:p w:rsidR="00026788" w:rsidRDefault="00026788" w:rsidP="006B4A1A">
            <w:pPr>
              <w:pStyle w:val="FedBody1013"/>
              <w:tabs>
                <w:tab w:val="left" w:pos="2754"/>
              </w:tabs>
              <w:cnfStyle w:val="000000100000" w:firstRow="0" w:lastRow="0" w:firstColumn="0" w:lastColumn="0" w:oddVBand="0" w:evenVBand="0" w:oddHBand="1" w:evenHBand="0" w:firstRowFirstColumn="0" w:firstRowLastColumn="0" w:lastRowFirstColumn="0" w:lastRowLastColumn="0"/>
            </w:pPr>
            <w:r>
              <w:t>May 2012</w:t>
            </w:r>
          </w:p>
        </w:tc>
        <w:tc>
          <w:tcPr>
            <w:tcW w:w="2522" w:type="dxa"/>
          </w:tcPr>
          <w:p w:rsidR="00026788" w:rsidRDefault="00026788" w:rsidP="00026788">
            <w:pPr>
              <w:pStyle w:val="FedBody1013"/>
              <w:cnfStyle w:val="000000100000" w:firstRow="0" w:lastRow="0" w:firstColumn="0" w:lastColumn="0" w:oddVBand="0" w:evenVBand="0" w:oddHBand="1" w:evenHBand="0" w:firstRowFirstColumn="0" w:firstRowLastColumn="0" w:lastRowFirstColumn="0" w:lastRowLastColumn="0"/>
            </w:pPr>
            <w:r>
              <w:t>TA</w:t>
            </w:r>
          </w:p>
        </w:tc>
        <w:tc>
          <w:tcPr>
            <w:tcW w:w="2523" w:type="dxa"/>
          </w:tcPr>
          <w:p w:rsidR="00C30AF1" w:rsidRDefault="00C30AF1" w:rsidP="00026788">
            <w:pPr>
              <w:pStyle w:val="FedBody1013"/>
              <w:tabs>
                <w:tab w:val="left" w:pos="2353"/>
              </w:tabs>
              <w:ind w:right="0"/>
              <w:cnfStyle w:val="000000100000" w:firstRow="0" w:lastRow="0" w:firstColumn="0" w:lastColumn="0" w:oddVBand="0" w:evenVBand="0" w:oddHBand="1" w:evenHBand="0" w:firstRowFirstColumn="0" w:firstRowLastColumn="0" w:lastRowFirstColumn="0" w:lastRowLastColumn="0"/>
            </w:pPr>
            <w:r>
              <w:t>Yes</w:t>
            </w:r>
          </w:p>
          <w:p w:rsidR="00026788" w:rsidRDefault="00C30AF1" w:rsidP="00026788">
            <w:pPr>
              <w:pStyle w:val="FedBody1013"/>
              <w:tabs>
                <w:tab w:val="left" w:pos="2353"/>
              </w:tabs>
              <w:ind w:right="0"/>
              <w:cnfStyle w:val="000000100000" w:firstRow="0" w:lastRow="0" w:firstColumn="0" w:lastColumn="0" w:oddVBand="0" w:evenVBand="0" w:oddHBand="1" w:evenHBand="0" w:firstRowFirstColumn="0" w:firstRowLastColumn="0" w:lastRowFirstColumn="0" w:lastRowLastColumn="0"/>
            </w:pPr>
            <w:r>
              <w:t>16</w:t>
            </w:r>
            <w:r w:rsidRPr="00C30AF1">
              <w:rPr>
                <w:vertAlign w:val="superscript"/>
              </w:rPr>
              <w:t>th</w:t>
            </w:r>
            <w:r>
              <w:t xml:space="preserve"> </w:t>
            </w:r>
            <w:r w:rsidR="00026788">
              <w:t>March 2016</w:t>
            </w:r>
          </w:p>
        </w:tc>
      </w:tr>
      <w:tr w:rsidR="00026788" w:rsidTr="00064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026788" w:rsidRPr="006B4A1A" w:rsidRDefault="00026788" w:rsidP="00F4639D">
            <w:pPr>
              <w:pStyle w:val="FedBody1013"/>
              <w:rPr>
                <w:b w:val="0"/>
              </w:rPr>
            </w:pPr>
          </w:p>
        </w:tc>
        <w:tc>
          <w:tcPr>
            <w:tcW w:w="2522" w:type="dxa"/>
          </w:tcPr>
          <w:p w:rsidR="00026788" w:rsidRDefault="00026788" w:rsidP="00F4639D">
            <w:pPr>
              <w:pStyle w:val="FedBody1013"/>
              <w:cnfStyle w:val="000000010000" w:firstRow="0" w:lastRow="0" w:firstColumn="0" w:lastColumn="0" w:oddVBand="0" w:evenVBand="0" w:oddHBand="0" w:evenHBand="1" w:firstRowFirstColumn="0" w:firstRowLastColumn="0" w:lastRowFirstColumn="0" w:lastRowLastColumn="0"/>
            </w:pPr>
          </w:p>
        </w:tc>
        <w:tc>
          <w:tcPr>
            <w:tcW w:w="2523" w:type="dxa"/>
          </w:tcPr>
          <w:p w:rsidR="00026788" w:rsidRDefault="00026788" w:rsidP="006B4A1A">
            <w:pPr>
              <w:pStyle w:val="FedBody1013"/>
              <w:ind w:right="-95"/>
              <w:cnfStyle w:val="000000010000" w:firstRow="0" w:lastRow="0" w:firstColumn="0" w:lastColumn="0" w:oddVBand="0" w:evenVBand="0" w:oddHBand="0" w:evenHBand="1" w:firstRowFirstColumn="0" w:firstRowLastColumn="0" w:lastRowFirstColumn="0" w:lastRowLastColumn="0"/>
            </w:pPr>
          </w:p>
        </w:tc>
        <w:tc>
          <w:tcPr>
            <w:tcW w:w="2522" w:type="dxa"/>
          </w:tcPr>
          <w:p w:rsidR="00026788" w:rsidRDefault="00026788" w:rsidP="006B4A1A">
            <w:pPr>
              <w:pStyle w:val="FedBody1013"/>
              <w:tabs>
                <w:tab w:val="left" w:pos="2754"/>
              </w:tabs>
              <w:cnfStyle w:val="000000010000" w:firstRow="0" w:lastRow="0" w:firstColumn="0" w:lastColumn="0" w:oddVBand="0" w:evenVBand="0" w:oddHBand="0" w:evenHBand="1" w:firstRowFirstColumn="0" w:firstRowLastColumn="0" w:lastRowFirstColumn="0" w:lastRowLastColumn="0"/>
            </w:pPr>
          </w:p>
        </w:tc>
        <w:tc>
          <w:tcPr>
            <w:tcW w:w="2522" w:type="dxa"/>
          </w:tcPr>
          <w:p w:rsidR="00026788" w:rsidRDefault="00026788" w:rsidP="00F4639D">
            <w:pPr>
              <w:pStyle w:val="FedBody1013"/>
              <w:cnfStyle w:val="000000010000" w:firstRow="0" w:lastRow="0" w:firstColumn="0" w:lastColumn="0" w:oddVBand="0" w:evenVBand="0" w:oddHBand="0" w:evenHBand="1" w:firstRowFirstColumn="0" w:firstRowLastColumn="0" w:lastRowFirstColumn="0" w:lastRowLastColumn="0"/>
            </w:pPr>
          </w:p>
        </w:tc>
        <w:tc>
          <w:tcPr>
            <w:tcW w:w="2523" w:type="dxa"/>
          </w:tcPr>
          <w:p w:rsidR="00026788" w:rsidRDefault="00026788" w:rsidP="00026788">
            <w:pPr>
              <w:pStyle w:val="FedBody1013"/>
              <w:ind w:right="0"/>
              <w:cnfStyle w:val="000000010000" w:firstRow="0" w:lastRow="0" w:firstColumn="0" w:lastColumn="0" w:oddVBand="0" w:evenVBand="0" w:oddHBand="0" w:evenHBand="1" w:firstRowFirstColumn="0" w:firstRowLastColumn="0" w:lastRowFirstColumn="0" w:lastRowLastColumn="0"/>
            </w:pPr>
          </w:p>
        </w:tc>
      </w:tr>
      <w:tr w:rsidR="00026788" w:rsidTr="00064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026788" w:rsidRPr="006B4A1A" w:rsidRDefault="00026788" w:rsidP="00F4639D">
            <w:pPr>
              <w:pStyle w:val="FedBody1013"/>
              <w:rPr>
                <w:b w:val="0"/>
              </w:rPr>
            </w:pPr>
          </w:p>
        </w:tc>
        <w:tc>
          <w:tcPr>
            <w:tcW w:w="2522" w:type="dxa"/>
          </w:tcPr>
          <w:p w:rsidR="00026788" w:rsidRDefault="00026788" w:rsidP="00F4639D">
            <w:pPr>
              <w:pStyle w:val="FedBody1013"/>
              <w:cnfStyle w:val="000000100000" w:firstRow="0" w:lastRow="0" w:firstColumn="0" w:lastColumn="0" w:oddVBand="0" w:evenVBand="0" w:oddHBand="1" w:evenHBand="0" w:firstRowFirstColumn="0" w:firstRowLastColumn="0" w:lastRowFirstColumn="0" w:lastRowLastColumn="0"/>
            </w:pPr>
          </w:p>
        </w:tc>
        <w:tc>
          <w:tcPr>
            <w:tcW w:w="2523" w:type="dxa"/>
          </w:tcPr>
          <w:p w:rsidR="00026788" w:rsidRDefault="00026788" w:rsidP="006B4A1A">
            <w:pPr>
              <w:pStyle w:val="FedBody1013"/>
              <w:ind w:right="-95"/>
              <w:cnfStyle w:val="000000100000" w:firstRow="0" w:lastRow="0" w:firstColumn="0" w:lastColumn="0" w:oddVBand="0" w:evenVBand="0" w:oddHBand="1" w:evenHBand="0" w:firstRowFirstColumn="0" w:firstRowLastColumn="0" w:lastRowFirstColumn="0" w:lastRowLastColumn="0"/>
            </w:pPr>
          </w:p>
        </w:tc>
        <w:tc>
          <w:tcPr>
            <w:tcW w:w="2522" w:type="dxa"/>
          </w:tcPr>
          <w:p w:rsidR="00026788" w:rsidRDefault="00026788" w:rsidP="006B4A1A">
            <w:pPr>
              <w:pStyle w:val="FedBody1013"/>
              <w:tabs>
                <w:tab w:val="left" w:pos="2754"/>
              </w:tabs>
              <w:cnfStyle w:val="000000100000" w:firstRow="0" w:lastRow="0" w:firstColumn="0" w:lastColumn="0" w:oddVBand="0" w:evenVBand="0" w:oddHBand="1" w:evenHBand="0" w:firstRowFirstColumn="0" w:firstRowLastColumn="0" w:lastRowFirstColumn="0" w:lastRowLastColumn="0"/>
            </w:pPr>
          </w:p>
        </w:tc>
        <w:tc>
          <w:tcPr>
            <w:tcW w:w="2522" w:type="dxa"/>
          </w:tcPr>
          <w:p w:rsidR="00026788" w:rsidRDefault="00026788" w:rsidP="00F4639D">
            <w:pPr>
              <w:pStyle w:val="FedBody1013"/>
              <w:cnfStyle w:val="000000100000" w:firstRow="0" w:lastRow="0" w:firstColumn="0" w:lastColumn="0" w:oddVBand="0" w:evenVBand="0" w:oddHBand="1" w:evenHBand="0" w:firstRowFirstColumn="0" w:firstRowLastColumn="0" w:lastRowFirstColumn="0" w:lastRowLastColumn="0"/>
            </w:pPr>
          </w:p>
        </w:tc>
        <w:tc>
          <w:tcPr>
            <w:tcW w:w="2523" w:type="dxa"/>
          </w:tcPr>
          <w:p w:rsidR="00026788" w:rsidRDefault="00026788" w:rsidP="00026788">
            <w:pPr>
              <w:pStyle w:val="FedBody1013"/>
              <w:ind w:right="0"/>
              <w:cnfStyle w:val="000000100000" w:firstRow="0" w:lastRow="0" w:firstColumn="0" w:lastColumn="0" w:oddVBand="0" w:evenVBand="0" w:oddHBand="1" w:evenHBand="0" w:firstRowFirstColumn="0" w:firstRowLastColumn="0" w:lastRowFirstColumn="0" w:lastRowLastColumn="0"/>
            </w:pPr>
          </w:p>
        </w:tc>
      </w:tr>
      <w:tr w:rsidR="00026788" w:rsidTr="00064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026788" w:rsidRPr="006B4A1A" w:rsidRDefault="00026788" w:rsidP="00F4639D">
            <w:pPr>
              <w:pStyle w:val="FedBody1013"/>
              <w:rPr>
                <w:b w:val="0"/>
              </w:rPr>
            </w:pPr>
          </w:p>
        </w:tc>
        <w:tc>
          <w:tcPr>
            <w:tcW w:w="2522" w:type="dxa"/>
          </w:tcPr>
          <w:p w:rsidR="00026788" w:rsidRDefault="00026788" w:rsidP="00F4639D">
            <w:pPr>
              <w:pStyle w:val="FedBody1013"/>
              <w:cnfStyle w:val="000000010000" w:firstRow="0" w:lastRow="0" w:firstColumn="0" w:lastColumn="0" w:oddVBand="0" w:evenVBand="0" w:oddHBand="0" w:evenHBand="1" w:firstRowFirstColumn="0" w:firstRowLastColumn="0" w:lastRowFirstColumn="0" w:lastRowLastColumn="0"/>
            </w:pPr>
          </w:p>
        </w:tc>
        <w:tc>
          <w:tcPr>
            <w:tcW w:w="2523" w:type="dxa"/>
          </w:tcPr>
          <w:p w:rsidR="00026788" w:rsidRDefault="00026788" w:rsidP="006B4A1A">
            <w:pPr>
              <w:pStyle w:val="FedBody1013"/>
              <w:ind w:right="-95"/>
              <w:cnfStyle w:val="000000010000" w:firstRow="0" w:lastRow="0" w:firstColumn="0" w:lastColumn="0" w:oddVBand="0" w:evenVBand="0" w:oddHBand="0" w:evenHBand="1" w:firstRowFirstColumn="0" w:firstRowLastColumn="0" w:lastRowFirstColumn="0" w:lastRowLastColumn="0"/>
            </w:pPr>
          </w:p>
        </w:tc>
        <w:tc>
          <w:tcPr>
            <w:tcW w:w="2522" w:type="dxa"/>
          </w:tcPr>
          <w:p w:rsidR="00026788" w:rsidRDefault="00026788" w:rsidP="006B4A1A">
            <w:pPr>
              <w:pStyle w:val="FedBody1013"/>
              <w:tabs>
                <w:tab w:val="left" w:pos="2754"/>
              </w:tabs>
              <w:cnfStyle w:val="000000010000" w:firstRow="0" w:lastRow="0" w:firstColumn="0" w:lastColumn="0" w:oddVBand="0" w:evenVBand="0" w:oddHBand="0" w:evenHBand="1" w:firstRowFirstColumn="0" w:firstRowLastColumn="0" w:lastRowFirstColumn="0" w:lastRowLastColumn="0"/>
            </w:pPr>
          </w:p>
        </w:tc>
        <w:tc>
          <w:tcPr>
            <w:tcW w:w="2522" w:type="dxa"/>
          </w:tcPr>
          <w:p w:rsidR="00026788" w:rsidRDefault="00026788" w:rsidP="00F4639D">
            <w:pPr>
              <w:pStyle w:val="FedBody1013"/>
              <w:cnfStyle w:val="000000010000" w:firstRow="0" w:lastRow="0" w:firstColumn="0" w:lastColumn="0" w:oddVBand="0" w:evenVBand="0" w:oddHBand="0" w:evenHBand="1" w:firstRowFirstColumn="0" w:firstRowLastColumn="0" w:lastRowFirstColumn="0" w:lastRowLastColumn="0"/>
            </w:pPr>
          </w:p>
        </w:tc>
        <w:tc>
          <w:tcPr>
            <w:tcW w:w="2523" w:type="dxa"/>
          </w:tcPr>
          <w:p w:rsidR="00026788" w:rsidRDefault="00026788" w:rsidP="00026788">
            <w:pPr>
              <w:pStyle w:val="FedBody1013"/>
              <w:ind w:right="0"/>
              <w:cnfStyle w:val="000000010000" w:firstRow="0" w:lastRow="0" w:firstColumn="0" w:lastColumn="0" w:oddVBand="0" w:evenVBand="0" w:oddHBand="0" w:evenHBand="1" w:firstRowFirstColumn="0" w:firstRowLastColumn="0" w:lastRowFirstColumn="0" w:lastRowLastColumn="0"/>
            </w:pPr>
          </w:p>
        </w:tc>
      </w:tr>
    </w:tbl>
    <w:p w:rsidR="0026524F" w:rsidRDefault="0026524F"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2E1FD7" w:rsidRDefault="002E1FD7" w:rsidP="00F4639D">
      <w:pPr>
        <w:pStyle w:val="FedBody1013"/>
      </w:pPr>
    </w:p>
    <w:p w:rsidR="00817DF1" w:rsidRDefault="009C69B9" w:rsidP="002076B9">
      <w:pPr>
        <w:pStyle w:val="FedL2HeadBW"/>
      </w:pPr>
      <w:r>
        <w:lastRenderedPageBreak/>
        <w:t xml:space="preserve">Part B: </w:t>
      </w:r>
      <w:r w:rsidR="00231619">
        <w:t>S</w:t>
      </w:r>
      <w:r w:rsidR="00817DF1">
        <w:t xml:space="preserve">taff Matrix – Vocational Competency </w:t>
      </w:r>
      <w:r w:rsidR="002076B9">
        <w:t xml:space="preserve">per Unit </w:t>
      </w:r>
    </w:p>
    <w:p w:rsidR="009C69B9" w:rsidRPr="009C69B9" w:rsidRDefault="009C69B9" w:rsidP="009C69B9">
      <w:pPr>
        <w:pStyle w:val="FedL3Head"/>
        <w:spacing w:before="0" w:line="240" w:lineRule="auto"/>
      </w:pPr>
      <w:r>
        <w:t>A separate table must be completed per Trainer/Assessor.</w:t>
      </w:r>
    </w:p>
    <w:p w:rsidR="002076B9" w:rsidRDefault="002076B9" w:rsidP="009C69B9">
      <w:pPr>
        <w:pStyle w:val="Heading3"/>
        <w:spacing w:before="0" w:line="240" w:lineRule="auto"/>
      </w:pPr>
      <w:r>
        <w:t>Trainer/Assessor Name: Hugo Johns (Example Only)</w:t>
      </w:r>
    </w:p>
    <w:p w:rsidR="002076B9" w:rsidRPr="002E1FD7" w:rsidRDefault="00BA5808" w:rsidP="00231619">
      <w:pPr>
        <w:pStyle w:val="FedBody1013"/>
        <w:ind w:right="-31"/>
      </w:pPr>
      <w:r w:rsidRPr="00BA5808">
        <w:rPr>
          <w:b/>
        </w:rPr>
        <w:t>This m</w:t>
      </w:r>
      <w:r w:rsidR="00993A1D" w:rsidRPr="00BA5808">
        <w:rPr>
          <w:b/>
        </w:rPr>
        <w:t>ust</w:t>
      </w:r>
      <w:r w:rsidR="001503CB" w:rsidRPr="005D6B69">
        <w:rPr>
          <w:b/>
        </w:rPr>
        <w:t xml:space="preserve"> be completed f</w:t>
      </w:r>
      <w:r w:rsidR="002076B9" w:rsidRPr="005D6B69">
        <w:rPr>
          <w:b/>
        </w:rPr>
        <w:t>or each unit the staff member</w:t>
      </w:r>
      <w:r w:rsidR="00993A1D" w:rsidRPr="005D6B69">
        <w:rPr>
          <w:b/>
        </w:rPr>
        <w:t xml:space="preserve"> is</w:t>
      </w:r>
      <w:r w:rsidR="002076B9" w:rsidRPr="005D6B69">
        <w:rPr>
          <w:b/>
        </w:rPr>
        <w:t xml:space="preserve"> involved in either the training or assessment of</w:t>
      </w:r>
      <w:r w:rsidR="001503CB" w:rsidRPr="005D6B69">
        <w:rPr>
          <w:b/>
        </w:rPr>
        <w:t>.</w:t>
      </w:r>
      <w:r w:rsidR="00DF3F61" w:rsidRPr="005D6B69">
        <w:rPr>
          <w:b/>
        </w:rPr>
        <w:t xml:space="preserve">  </w:t>
      </w:r>
      <w:r w:rsidR="00DF3F61">
        <w:t xml:space="preserve">If the units are equivalent, </w:t>
      </w:r>
      <w:r w:rsidR="009732A1">
        <w:t xml:space="preserve">the </w:t>
      </w:r>
      <w:r w:rsidR="00DF3F61">
        <w:t>relevant pages of the Training Packages must be attached</w:t>
      </w:r>
      <w:r w:rsidR="007651AD">
        <w:t xml:space="preserve"> as</w:t>
      </w:r>
      <w:r w:rsidR="009732A1">
        <w:t xml:space="preserve"> evidence</w:t>
      </w:r>
      <w:r w:rsidR="00DF3F61">
        <w:t xml:space="preserve"> to show equivalency.  If the units are not equivalent, a mapping must be provided to demonstrate </w:t>
      </w:r>
      <w:r w:rsidR="007651AD">
        <w:t>how the units have been mapped</w:t>
      </w:r>
      <w:r w:rsidR="00DF3F61">
        <w:t xml:space="preserve"> to </w:t>
      </w:r>
      <w:r w:rsidR="007651AD">
        <w:t>ensure</w:t>
      </w:r>
      <w:r w:rsidR="00DF3F61">
        <w:t xml:space="preserve"> vocational competency. </w:t>
      </w:r>
    </w:p>
    <w:tbl>
      <w:tblPr>
        <w:tblStyle w:val="LightGrid-Accent1"/>
        <w:tblW w:w="14601" w:type="dxa"/>
        <w:tblInd w:w="108" w:type="dxa"/>
        <w:tblLayout w:type="fixed"/>
        <w:tblLook w:val="04A0" w:firstRow="1" w:lastRow="0" w:firstColumn="1" w:lastColumn="0" w:noHBand="0" w:noVBand="1"/>
      </w:tblPr>
      <w:tblGrid>
        <w:gridCol w:w="3650"/>
        <w:gridCol w:w="3650"/>
        <w:gridCol w:w="3650"/>
        <w:gridCol w:w="3651"/>
      </w:tblGrid>
      <w:tr w:rsidR="00231619" w:rsidTr="0023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Default="00231619" w:rsidP="002076B9">
            <w:pPr>
              <w:pStyle w:val="FedBody1013"/>
              <w:tabs>
                <w:tab w:val="clear" w:pos="5670"/>
                <w:tab w:val="clear" w:pos="8505"/>
                <w:tab w:val="clear" w:pos="11340"/>
                <w:tab w:val="left" w:pos="5819"/>
                <w:tab w:val="left" w:pos="8796"/>
                <w:tab w:val="left" w:pos="11631"/>
              </w:tabs>
              <w:ind w:right="0"/>
            </w:pPr>
            <w:r>
              <w:t>National Unit Code and Title being delivered</w:t>
            </w:r>
            <w:r w:rsidR="00C30AF1">
              <w:t xml:space="preserve"> by Trainer/Assessor</w:t>
            </w:r>
          </w:p>
        </w:tc>
        <w:tc>
          <w:tcPr>
            <w:tcW w:w="3650" w:type="dxa"/>
          </w:tcPr>
          <w:p w:rsidR="00231619" w:rsidRDefault="00C30AF1" w:rsidP="00C30AF1">
            <w:pPr>
              <w:pStyle w:val="FedBody1013"/>
              <w:ind w:right="-95"/>
              <w:cnfStyle w:val="100000000000" w:firstRow="1" w:lastRow="0" w:firstColumn="0" w:lastColumn="0" w:oddVBand="0" w:evenVBand="0" w:oddHBand="0" w:evenHBand="0" w:firstRowFirstColumn="0" w:firstRowLastColumn="0" w:lastRowFirstColumn="0" w:lastRowLastColumn="0"/>
            </w:pPr>
            <w:r>
              <w:t>M</w:t>
            </w:r>
            <w:r w:rsidR="00231619">
              <w:t xml:space="preserve">apping of Vocational Qualifications /units </w:t>
            </w:r>
            <w:r>
              <w:t>– qualifications you hold</w:t>
            </w:r>
          </w:p>
        </w:tc>
        <w:tc>
          <w:tcPr>
            <w:tcW w:w="3650" w:type="dxa"/>
          </w:tcPr>
          <w:p w:rsidR="00231619" w:rsidRDefault="00231619" w:rsidP="002076B9">
            <w:pPr>
              <w:pStyle w:val="FedBody1013"/>
              <w:ind w:right="-95"/>
              <w:cnfStyle w:val="100000000000" w:firstRow="1" w:lastRow="0" w:firstColumn="0" w:lastColumn="0" w:oddVBand="0" w:evenVBand="0" w:oddHBand="0" w:evenHBand="0" w:firstRowFirstColumn="0" w:firstRowLastColumn="0" w:lastRowFirstColumn="0" w:lastRowLastColumn="0"/>
            </w:pPr>
            <w:r>
              <w:t>Professional Experience</w:t>
            </w:r>
            <w:r w:rsidR="00C30AF1">
              <w:t>: dates and employer</w:t>
            </w:r>
          </w:p>
        </w:tc>
        <w:tc>
          <w:tcPr>
            <w:tcW w:w="3651" w:type="dxa"/>
          </w:tcPr>
          <w:p w:rsidR="00231619" w:rsidRDefault="00231619" w:rsidP="002076B9">
            <w:pPr>
              <w:pStyle w:val="FedBody1013"/>
              <w:ind w:right="-95"/>
              <w:cnfStyle w:val="100000000000" w:firstRow="1" w:lastRow="0" w:firstColumn="0" w:lastColumn="0" w:oddVBand="0" w:evenVBand="0" w:oddHBand="0" w:evenHBand="0" w:firstRowFirstColumn="0" w:firstRowLastColumn="0" w:lastRowFirstColumn="0" w:lastRowLastColumn="0"/>
            </w:pPr>
            <w:r>
              <w:t>Licences / Registrations</w:t>
            </w:r>
            <w:r w:rsidR="00C30AF1">
              <w:t>: expiry date and licence number</w:t>
            </w:r>
          </w:p>
        </w:tc>
      </w:tr>
      <w:tr w:rsidR="00231619" w:rsidTr="0023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Pr="003A404A" w:rsidRDefault="00231619" w:rsidP="003A404A">
            <w:pPr>
              <w:pStyle w:val="FedBody1013"/>
              <w:tabs>
                <w:tab w:val="left" w:pos="4145"/>
              </w:tabs>
              <w:ind w:right="0"/>
              <w:rPr>
                <w:b w:val="0"/>
              </w:rPr>
            </w:pPr>
            <w:r w:rsidRPr="003A404A">
              <w:rPr>
                <w:b w:val="0"/>
              </w:rPr>
              <w:t>CPCPCM2039A – Carry out interactive workplace communication</w:t>
            </w:r>
          </w:p>
        </w:tc>
        <w:tc>
          <w:tcPr>
            <w:tcW w:w="3650" w:type="dxa"/>
          </w:tcPr>
          <w:p w:rsidR="00231619" w:rsidRPr="00BF3440" w:rsidRDefault="00231619" w:rsidP="002076B9">
            <w:pPr>
              <w:pStyle w:val="FedBody1013"/>
              <w:ind w:right="-95"/>
              <w:cnfStyle w:val="000000100000" w:firstRow="0" w:lastRow="0" w:firstColumn="0" w:lastColumn="0" w:oddVBand="0" w:evenVBand="0" w:oddHBand="1" w:evenHBand="0" w:firstRowFirstColumn="0" w:firstRowLastColumn="0" w:lastRowFirstColumn="0" w:lastRowLastColumn="0"/>
            </w:pPr>
            <w:r w:rsidRPr="00BF3440">
              <w:t>CPC32413 - Certificate III in Plumbing (CPCPCM2039A – Carry out interactive workplace communication)</w:t>
            </w:r>
          </w:p>
        </w:tc>
        <w:tc>
          <w:tcPr>
            <w:tcW w:w="3650" w:type="dxa"/>
          </w:tcPr>
          <w:p w:rsidR="00C30AF1" w:rsidRDefault="00231619" w:rsidP="00446E75">
            <w:pPr>
              <w:pStyle w:val="FedBody1013"/>
              <w:spacing w:line="240" w:lineRule="auto"/>
              <w:ind w:right="-95"/>
              <w:cnfStyle w:val="000000100000" w:firstRow="0" w:lastRow="0" w:firstColumn="0" w:lastColumn="0" w:oddVBand="0" w:evenVBand="0" w:oddHBand="1" w:evenHBand="0" w:firstRowFirstColumn="0" w:firstRowLastColumn="0" w:lastRowFirstColumn="0" w:lastRowLastColumn="0"/>
            </w:pPr>
            <w:r>
              <w:t xml:space="preserve">Plumber 1996 </w:t>
            </w:r>
            <w:r w:rsidR="00C30AF1">
              <w:t>–</w:t>
            </w:r>
            <w:r>
              <w:t xml:space="preserve"> 2012</w:t>
            </w:r>
            <w:r w:rsidR="00C30AF1">
              <w:t xml:space="preserve"> </w:t>
            </w:r>
          </w:p>
          <w:p w:rsidR="00231619" w:rsidRDefault="00C30AF1" w:rsidP="00446E75">
            <w:pPr>
              <w:pStyle w:val="FedBody1013"/>
              <w:spacing w:line="240" w:lineRule="auto"/>
              <w:ind w:right="-95"/>
              <w:cnfStyle w:val="000000100000" w:firstRow="0" w:lastRow="0" w:firstColumn="0" w:lastColumn="0" w:oddVBand="0" w:evenVBand="0" w:oddHBand="1" w:evenHBand="0" w:firstRowFirstColumn="0" w:firstRowLastColumn="0" w:lastRowFirstColumn="0" w:lastRowLastColumn="0"/>
            </w:pPr>
            <w:r>
              <w:t>Self Employed</w:t>
            </w:r>
          </w:p>
        </w:tc>
        <w:tc>
          <w:tcPr>
            <w:tcW w:w="3651" w:type="dxa"/>
          </w:tcPr>
          <w:p w:rsidR="00C30AF1" w:rsidRDefault="00231619" w:rsidP="002076B9">
            <w:pPr>
              <w:pStyle w:val="FedBody1013"/>
              <w:ind w:right="-95"/>
              <w:cnfStyle w:val="000000100000" w:firstRow="0" w:lastRow="0" w:firstColumn="0" w:lastColumn="0" w:oddVBand="0" w:evenVBand="0" w:oddHBand="1" w:evenHBand="0" w:firstRowFirstColumn="0" w:firstRowLastColumn="0" w:lastRowFirstColumn="0" w:lastRowLastColumn="0"/>
            </w:pPr>
            <w:r>
              <w:t>Victorian Building Authority Plumbing Licence – 2013. Expires October 2014</w:t>
            </w:r>
            <w:r w:rsidR="00C30AF1">
              <w:t>. Licence number: 012014552</w:t>
            </w:r>
          </w:p>
        </w:tc>
      </w:tr>
      <w:tr w:rsidR="00231619" w:rsidTr="0023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Pr="003A404A" w:rsidRDefault="00231619" w:rsidP="003A404A">
            <w:pPr>
              <w:pStyle w:val="FedBody1013"/>
              <w:tabs>
                <w:tab w:val="left" w:pos="4145"/>
                <w:tab w:val="left" w:pos="4179"/>
              </w:tabs>
              <w:ind w:right="34"/>
              <w:rPr>
                <w:b w:val="0"/>
              </w:rPr>
            </w:pPr>
            <w:r w:rsidRPr="003A404A">
              <w:rPr>
                <w:b w:val="0"/>
              </w:rPr>
              <w:t>CPCPCM2040A – Read plans and calculate plumbing quantities</w:t>
            </w:r>
          </w:p>
        </w:tc>
        <w:tc>
          <w:tcPr>
            <w:tcW w:w="3650" w:type="dxa"/>
          </w:tcPr>
          <w:p w:rsidR="00231619" w:rsidRPr="00BF3440" w:rsidRDefault="00231619" w:rsidP="00111447">
            <w:pPr>
              <w:pStyle w:val="FedBody1013"/>
              <w:ind w:right="-95"/>
              <w:cnfStyle w:val="000000010000" w:firstRow="0" w:lastRow="0" w:firstColumn="0" w:lastColumn="0" w:oddVBand="0" w:evenVBand="0" w:oddHBand="0" w:evenHBand="1" w:firstRowFirstColumn="0" w:firstRowLastColumn="0" w:lastRowFirstColumn="0" w:lastRowLastColumn="0"/>
            </w:pPr>
            <w:r w:rsidRPr="00BF3440">
              <w:t>CPC32413 - Certificate III in Plumbing (CPCPCM2040A – Read plans and calculate plumbing quantities)</w:t>
            </w:r>
          </w:p>
        </w:tc>
        <w:tc>
          <w:tcPr>
            <w:tcW w:w="3650" w:type="dxa"/>
          </w:tcPr>
          <w:p w:rsidR="00231619" w:rsidRDefault="00231619" w:rsidP="00446E75">
            <w:pPr>
              <w:pStyle w:val="FedBody1013"/>
              <w:spacing w:line="240" w:lineRule="auto"/>
              <w:ind w:right="-95"/>
              <w:cnfStyle w:val="000000010000" w:firstRow="0" w:lastRow="0" w:firstColumn="0" w:lastColumn="0" w:oddVBand="0" w:evenVBand="0" w:oddHBand="0" w:evenHBand="1" w:firstRowFirstColumn="0" w:firstRowLastColumn="0" w:lastRowFirstColumn="0" w:lastRowLastColumn="0"/>
            </w:pPr>
            <w:r>
              <w:t xml:space="preserve">Plumber 1996 </w:t>
            </w:r>
            <w:r w:rsidR="00C30AF1">
              <w:t>–</w:t>
            </w:r>
            <w:r>
              <w:t xml:space="preserve"> 2012</w:t>
            </w:r>
          </w:p>
          <w:p w:rsidR="00C30AF1" w:rsidRDefault="00C30AF1" w:rsidP="00446E75">
            <w:pPr>
              <w:pStyle w:val="FedBody1013"/>
              <w:spacing w:line="240" w:lineRule="auto"/>
              <w:ind w:right="-95"/>
              <w:cnfStyle w:val="000000010000" w:firstRow="0" w:lastRow="0" w:firstColumn="0" w:lastColumn="0" w:oddVBand="0" w:evenVBand="0" w:oddHBand="0" w:evenHBand="1" w:firstRowFirstColumn="0" w:firstRowLastColumn="0" w:lastRowFirstColumn="0" w:lastRowLastColumn="0"/>
            </w:pPr>
            <w:r>
              <w:t>Self Employed</w:t>
            </w:r>
          </w:p>
        </w:tc>
        <w:tc>
          <w:tcPr>
            <w:tcW w:w="3651" w:type="dxa"/>
          </w:tcPr>
          <w:p w:rsidR="00231619" w:rsidRDefault="00231619" w:rsidP="00111447">
            <w:pPr>
              <w:pStyle w:val="FedBody1013"/>
              <w:ind w:right="-95"/>
              <w:cnfStyle w:val="000000010000" w:firstRow="0" w:lastRow="0" w:firstColumn="0" w:lastColumn="0" w:oddVBand="0" w:evenVBand="0" w:oddHBand="0" w:evenHBand="1" w:firstRowFirstColumn="0" w:firstRowLastColumn="0" w:lastRowFirstColumn="0" w:lastRowLastColumn="0"/>
            </w:pPr>
            <w:r>
              <w:t>Victorian Building Authority Plumbing Licence – 2013. Expires October 2014</w:t>
            </w:r>
            <w:r w:rsidR="00C30AF1">
              <w:t>. Licence number: 012014552</w:t>
            </w:r>
          </w:p>
        </w:tc>
      </w:tr>
      <w:tr w:rsidR="00231619" w:rsidTr="0023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Pr="003A404A" w:rsidRDefault="00231619" w:rsidP="003A404A">
            <w:pPr>
              <w:pStyle w:val="FedBody1013"/>
              <w:tabs>
                <w:tab w:val="left" w:pos="4145"/>
                <w:tab w:val="left" w:pos="4179"/>
              </w:tabs>
              <w:ind w:right="34"/>
              <w:rPr>
                <w:b w:val="0"/>
              </w:rPr>
            </w:pPr>
            <w:r w:rsidRPr="003A404A">
              <w:rPr>
                <w:b w:val="0"/>
              </w:rPr>
              <w:t>CPCPCM2041A – Work effectively in the plumbing and services sector</w:t>
            </w:r>
          </w:p>
        </w:tc>
        <w:tc>
          <w:tcPr>
            <w:tcW w:w="3650" w:type="dxa"/>
          </w:tcPr>
          <w:p w:rsidR="00231619" w:rsidRPr="00BF3440" w:rsidRDefault="00231619" w:rsidP="00111447">
            <w:pPr>
              <w:pStyle w:val="FedBody1013"/>
              <w:ind w:right="-95"/>
              <w:cnfStyle w:val="000000100000" w:firstRow="0" w:lastRow="0" w:firstColumn="0" w:lastColumn="0" w:oddVBand="0" w:evenVBand="0" w:oddHBand="1" w:evenHBand="0" w:firstRowFirstColumn="0" w:firstRowLastColumn="0" w:lastRowFirstColumn="0" w:lastRowLastColumn="0"/>
            </w:pPr>
            <w:r w:rsidRPr="00BF3440">
              <w:t>CPC32413 - Certificate III in Plumbing (CPCPCM2041A – Work effectively in the plumbing and services sector)</w:t>
            </w:r>
          </w:p>
        </w:tc>
        <w:tc>
          <w:tcPr>
            <w:tcW w:w="3650" w:type="dxa"/>
          </w:tcPr>
          <w:p w:rsidR="00231619" w:rsidRDefault="00231619" w:rsidP="00446E75">
            <w:pPr>
              <w:pStyle w:val="FedBody1013"/>
              <w:spacing w:line="240" w:lineRule="auto"/>
              <w:ind w:right="-95"/>
              <w:cnfStyle w:val="000000100000" w:firstRow="0" w:lastRow="0" w:firstColumn="0" w:lastColumn="0" w:oddVBand="0" w:evenVBand="0" w:oddHBand="1" w:evenHBand="0" w:firstRowFirstColumn="0" w:firstRowLastColumn="0" w:lastRowFirstColumn="0" w:lastRowLastColumn="0"/>
            </w:pPr>
            <w:r>
              <w:t xml:space="preserve">Plumber 1996 </w:t>
            </w:r>
            <w:r w:rsidR="00C30AF1">
              <w:t>–</w:t>
            </w:r>
            <w:r>
              <w:t xml:space="preserve"> 2012</w:t>
            </w:r>
          </w:p>
          <w:p w:rsidR="00C30AF1" w:rsidRDefault="00C30AF1" w:rsidP="00446E75">
            <w:pPr>
              <w:pStyle w:val="FedBody1013"/>
              <w:spacing w:line="240" w:lineRule="auto"/>
              <w:ind w:right="-95"/>
              <w:cnfStyle w:val="000000100000" w:firstRow="0" w:lastRow="0" w:firstColumn="0" w:lastColumn="0" w:oddVBand="0" w:evenVBand="0" w:oddHBand="1" w:evenHBand="0" w:firstRowFirstColumn="0" w:firstRowLastColumn="0" w:lastRowFirstColumn="0" w:lastRowLastColumn="0"/>
            </w:pPr>
            <w:r>
              <w:t>Self Employed</w:t>
            </w:r>
          </w:p>
        </w:tc>
        <w:tc>
          <w:tcPr>
            <w:tcW w:w="3651" w:type="dxa"/>
          </w:tcPr>
          <w:p w:rsidR="00231619" w:rsidRDefault="00231619" w:rsidP="00111447">
            <w:pPr>
              <w:pStyle w:val="FedBody1013"/>
              <w:ind w:right="-95"/>
              <w:cnfStyle w:val="000000100000" w:firstRow="0" w:lastRow="0" w:firstColumn="0" w:lastColumn="0" w:oddVBand="0" w:evenVBand="0" w:oddHBand="1" w:evenHBand="0" w:firstRowFirstColumn="0" w:firstRowLastColumn="0" w:lastRowFirstColumn="0" w:lastRowLastColumn="0"/>
            </w:pPr>
            <w:r>
              <w:t>Victorian Building Authority Plumbing Licence – 2013. Expires October 2014</w:t>
            </w:r>
            <w:r w:rsidR="00C30AF1">
              <w:t>. Licence number: 012014552</w:t>
            </w:r>
          </w:p>
        </w:tc>
      </w:tr>
    </w:tbl>
    <w:p w:rsidR="003A404A" w:rsidRPr="003A404A" w:rsidRDefault="003A404A" w:rsidP="00231619">
      <w:pPr>
        <w:pStyle w:val="Heading3"/>
      </w:pPr>
      <w:r>
        <w:t xml:space="preserve">Trainer/Assessor Name: </w:t>
      </w:r>
      <w:r w:rsidR="000669FC">
        <w:t xml:space="preserve"> Mia Smith (Example Only)</w:t>
      </w:r>
    </w:p>
    <w:tbl>
      <w:tblPr>
        <w:tblStyle w:val="LightGrid-Accent1"/>
        <w:tblW w:w="14601" w:type="dxa"/>
        <w:tblInd w:w="108" w:type="dxa"/>
        <w:tblLayout w:type="fixed"/>
        <w:tblLook w:val="04A0" w:firstRow="1" w:lastRow="0" w:firstColumn="1" w:lastColumn="0" w:noHBand="0" w:noVBand="1"/>
      </w:tblPr>
      <w:tblGrid>
        <w:gridCol w:w="3650"/>
        <w:gridCol w:w="3650"/>
        <w:gridCol w:w="3650"/>
        <w:gridCol w:w="3651"/>
      </w:tblGrid>
      <w:tr w:rsidR="00231619" w:rsidTr="0023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Default="00231619" w:rsidP="00111447">
            <w:pPr>
              <w:pStyle w:val="FedBody1013"/>
              <w:tabs>
                <w:tab w:val="clear" w:pos="5670"/>
                <w:tab w:val="clear" w:pos="8505"/>
                <w:tab w:val="clear" w:pos="11340"/>
                <w:tab w:val="left" w:pos="5819"/>
                <w:tab w:val="left" w:pos="8796"/>
                <w:tab w:val="left" w:pos="11631"/>
              </w:tabs>
              <w:ind w:right="0"/>
            </w:pPr>
            <w:r>
              <w:t>National Unit Code and Title</w:t>
            </w:r>
          </w:p>
        </w:tc>
        <w:tc>
          <w:tcPr>
            <w:tcW w:w="3650" w:type="dxa"/>
          </w:tcPr>
          <w:p w:rsidR="00231619" w:rsidRDefault="00231619" w:rsidP="00111447">
            <w:pPr>
              <w:pStyle w:val="FedBody1013"/>
              <w:ind w:right="-95"/>
              <w:cnfStyle w:val="100000000000" w:firstRow="1" w:lastRow="0" w:firstColumn="0" w:lastColumn="0" w:oddVBand="0" w:evenVBand="0" w:oddHBand="0" w:evenHBand="0" w:firstRowFirstColumn="0" w:firstRowLastColumn="0" w:lastRowFirstColumn="0" w:lastRowLastColumn="0"/>
            </w:pPr>
            <w:r>
              <w:t>Vocational Qualifications / units</w:t>
            </w:r>
          </w:p>
        </w:tc>
        <w:tc>
          <w:tcPr>
            <w:tcW w:w="3650" w:type="dxa"/>
          </w:tcPr>
          <w:p w:rsidR="00231619" w:rsidRDefault="00231619" w:rsidP="00111447">
            <w:pPr>
              <w:pStyle w:val="FedBody1013"/>
              <w:ind w:right="-95"/>
              <w:cnfStyle w:val="100000000000" w:firstRow="1" w:lastRow="0" w:firstColumn="0" w:lastColumn="0" w:oddVBand="0" w:evenVBand="0" w:oddHBand="0" w:evenHBand="0" w:firstRowFirstColumn="0" w:firstRowLastColumn="0" w:lastRowFirstColumn="0" w:lastRowLastColumn="0"/>
            </w:pPr>
            <w:r>
              <w:t>Professional Experience</w:t>
            </w:r>
          </w:p>
        </w:tc>
        <w:tc>
          <w:tcPr>
            <w:tcW w:w="3651" w:type="dxa"/>
          </w:tcPr>
          <w:p w:rsidR="00231619" w:rsidRDefault="00231619" w:rsidP="00111447">
            <w:pPr>
              <w:pStyle w:val="FedBody1013"/>
              <w:ind w:right="-95"/>
              <w:cnfStyle w:val="100000000000" w:firstRow="1" w:lastRow="0" w:firstColumn="0" w:lastColumn="0" w:oddVBand="0" w:evenVBand="0" w:oddHBand="0" w:evenHBand="0" w:firstRowFirstColumn="0" w:firstRowLastColumn="0" w:lastRowFirstColumn="0" w:lastRowLastColumn="0"/>
            </w:pPr>
            <w:r>
              <w:t>Licences / Registrations</w:t>
            </w:r>
          </w:p>
        </w:tc>
      </w:tr>
      <w:tr w:rsidR="00231619" w:rsidTr="0023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Pr="003A404A" w:rsidRDefault="000669FC" w:rsidP="00111447">
            <w:pPr>
              <w:pStyle w:val="FedBody1013"/>
              <w:tabs>
                <w:tab w:val="left" w:pos="4145"/>
              </w:tabs>
              <w:ind w:right="0"/>
              <w:rPr>
                <w:b w:val="0"/>
              </w:rPr>
            </w:pPr>
            <w:r>
              <w:rPr>
                <w:b w:val="0"/>
              </w:rPr>
              <w:t>BSBFIA303A – Process accounts payable and receivable</w:t>
            </w:r>
          </w:p>
        </w:tc>
        <w:tc>
          <w:tcPr>
            <w:tcW w:w="3650" w:type="dxa"/>
          </w:tcPr>
          <w:p w:rsidR="00231619" w:rsidRDefault="000669FC" w:rsidP="00111447">
            <w:pPr>
              <w:pStyle w:val="FedBody1013"/>
              <w:ind w:right="-95"/>
              <w:cnfStyle w:val="000000100000" w:firstRow="0" w:lastRow="0" w:firstColumn="0" w:lastColumn="0" w:oddVBand="0" w:evenVBand="0" w:oddHBand="1" w:evenHBand="0" w:firstRowFirstColumn="0" w:firstRowLastColumn="0" w:lastRowFirstColumn="0" w:lastRowLastColumn="0"/>
            </w:pPr>
            <w:r>
              <w:t>Masters of Business Administration</w:t>
            </w:r>
            <w:r w:rsidR="0067635B">
              <w:t>:</w:t>
            </w:r>
          </w:p>
          <w:p w:rsidR="000669FC" w:rsidRDefault="000669FC" w:rsidP="00111447">
            <w:pPr>
              <w:pStyle w:val="FedBody1013"/>
              <w:ind w:right="-95"/>
              <w:cnfStyle w:val="000000100000" w:firstRow="0" w:lastRow="0" w:firstColumn="0" w:lastColumn="0" w:oddVBand="0" w:evenVBand="0" w:oddHBand="1" w:evenHBand="0" w:firstRowFirstColumn="0" w:firstRowLastColumn="0" w:lastRowFirstColumn="0" w:lastRowLastColumn="0"/>
            </w:pPr>
            <w:r>
              <w:t>BUACC5901 – Accounting and Finance</w:t>
            </w:r>
          </w:p>
        </w:tc>
        <w:tc>
          <w:tcPr>
            <w:tcW w:w="3650" w:type="dxa"/>
          </w:tcPr>
          <w:p w:rsidR="00A46B1E" w:rsidRDefault="00A46B1E" w:rsidP="00111447">
            <w:pPr>
              <w:pStyle w:val="FedBody1013"/>
              <w:ind w:right="-95"/>
              <w:cnfStyle w:val="000000100000" w:firstRow="0" w:lastRow="0" w:firstColumn="0" w:lastColumn="0" w:oddVBand="0" w:evenVBand="0" w:oddHBand="1" w:evenHBand="0" w:firstRowFirstColumn="0" w:firstRowLastColumn="0" w:lastRowFirstColumn="0" w:lastRowLastColumn="0"/>
            </w:pPr>
            <w:r>
              <w:t>Administration Positions 1995 - 2004</w:t>
            </w:r>
          </w:p>
          <w:p w:rsidR="00231619" w:rsidRDefault="00A46B1E" w:rsidP="00111447">
            <w:pPr>
              <w:pStyle w:val="FedBody1013"/>
              <w:ind w:right="-95"/>
              <w:cnfStyle w:val="000000100000" w:firstRow="0" w:lastRow="0" w:firstColumn="0" w:lastColumn="0" w:oddVBand="0" w:evenVBand="0" w:oddHBand="1" w:evenHBand="0" w:firstRowFirstColumn="0" w:firstRowLastColumn="0" w:lastRowFirstColumn="0" w:lastRowLastColumn="0"/>
            </w:pPr>
            <w:r>
              <w:t>Office Manager 2004 - 2010</w:t>
            </w:r>
          </w:p>
        </w:tc>
        <w:tc>
          <w:tcPr>
            <w:tcW w:w="3651" w:type="dxa"/>
          </w:tcPr>
          <w:p w:rsidR="00231619" w:rsidRDefault="00231619" w:rsidP="00111447">
            <w:pPr>
              <w:pStyle w:val="FedBody1013"/>
              <w:ind w:right="-95"/>
              <w:cnfStyle w:val="000000100000" w:firstRow="0" w:lastRow="0" w:firstColumn="0" w:lastColumn="0" w:oddVBand="0" w:evenVBand="0" w:oddHBand="1" w:evenHBand="0" w:firstRowFirstColumn="0" w:firstRowLastColumn="0" w:lastRowFirstColumn="0" w:lastRowLastColumn="0"/>
            </w:pPr>
          </w:p>
        </w:tc>
      </w:tr>
      <w:tr w:rsidR="00231619" w:rsidTr="0023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231619" w:rsidRPr="003A404A" w:rsidRDefault="000669FC" w:rsidP="00111447">
            <w:pPr>
              <w:pStyle w:val="FedBody1013"/>
              <w:tabs>
                <w:tab w:val="left" w:pos="4145"/>
                <w:tab w:val="left" w:pos="4179"/>
              </w:tabs>
              <w:ind w:right="34"/>
              <w:rPr>
                <w:b w:val="0"/>
              </w:rPr>
            </w:pPr>
            <w:r>
              <w:rPr>
                <w:b w:val="0"/>
              </w:rPr>
              <w:t>BSBDIV301A  - Work effectively with diversity</w:t>
            </w:r>
          </w:p>
        </w:tc>
        <w:tc>
          <w:tcPr>
            <w:tcW w:w="3650" w:type="dxa"/>
          </w:tcPr>
          <w:p w:rsidR="000669FC" w:rsidRDefault="000669FC" w:rsidP="000669FC">
            <w:pPr>
              <w:pStyle w:val="FedBody1013"/>
              <w:ind w:right="-95"/>
              <w:cnfStyle w:val="000000010000" w:firstRow="0" w:lastRow="0" w:firstColumn="0" w:lastColumn="0" w:oddVBand="0" w:evenVBand="0" w:oddHBand="0" w:evenHBand="1" w:firstRowFirstColumn="0" w:firstRowLastColumn="0" w:lastRowFirstColumn="0" w:lastRowLastColumn="0"/>
            </w:pPr>
            <w:r>
              <w:t>Masters of Business Administration</w:t>
            </w:r>
            <w:r w:rsidR="0067635B">
              <w:t>:</w:t>
            </w:r>
          </w:p>
          <w:p w:rsidR="00231619" w:rsidRDefault="000669FC" w:rsidP="00111447">
            <w:pPr>
              <w:pStyle w:val="FedBody1013"/>
              <w:ind w:right="-95"/>
              <w:cnfStyle w:val="000000010000" w:firstRow="0" w:lastRow="0" w:firstColumn="0" w:lastColumn="0" w:oddVBand="0" w:evenVBand="0" w:oddHBand="0" w:evenHBand="1" w:firstRowFirstColumn="0" w:firstRowLastColumn="0" w:lastRowFirstColumn="0" w:lastRowLastColumn="0"/>
            </w:pPr>
            <w:r>
              <w:t>BUHRM5912 – Human Resource Management</w:t>
            </w:r>
          </w:p>
        </w:tc>
        <w:tc>
          <w:tcPr>
            <w:tcW w:w="3650" w:type="dxa"/>
          </w:tcPr>
          <w:p w:rsidR="00A46B1E" w:rsidRDefault="00A46B1E" w:rsidP="00A46B1E">
            <w:pPr>
              <w:pStyle w:val="FedBody1013"/>
              <w:ind w:right="-95"/>
              <w:cnfStyle w:val="000000010000" w:firstRow="0" w:lastRow="0" w:firstColumn="0" w:lastColumn="0" w:oddVBand="0" w:evenVBand="0" w:oddHBand="0" w:evenHBand="1" w:firstRowFirstColumn="0" w:firstRowLastColumn="0" w:lastRowFirstColumn="0" w:lastRowLastColumn="0"/>
            </w:pPr>
            <w:r>
              <w:t>Administration Positions 1995 - 2004</w:t>
            </w:r>
          </w:p>
          <w:p w:rsidR="00231619" w:rsidRDefault="00A46B1E" w:rsidP="00A46B1E">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r>
              <w:t>Office Manager 2004 - 2010</w:t>
            </w:r>
          </w:p>
        </w:tc>
        <w:tc>
          <w:tcPr>
            <w:tcW w:w="3651" w:type="dxa"/>
          </w:tcPr>
          <w:p w:rsidR="00231619" w:rsidRDefault="00231619" w:rsidP="00111447">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p>
        </w:tc>
      </w:tr>
    </w:tbl>
    <w:p w:rsidR="00A46B1E" w:rsidRDefault="00A46B1E" w:rsidP="000669FC">
      <w:pPr>
        <w:pStyle w:val="Heading3"/>
      </w:pPr>
      <w:r>
        <w:lastRenderedPageBreak/>
        <w:t xml:space="preserve">Part B Continued…. </w:t>
      </w:r>
    </w:p>
    <w:p w:rsidR="000669FC" w:rsidRPr="003A404A" w:rsidRDefault="000669FC" w:rsidP="000669FC">
      <w:pPr>
        <w:pStyle w:val="Heading3"/>
      </w:pPr>
      <w:r>
        <w:t xml:space="preserve">Trainer/Assessor Name: </w:t>
      </w:r>
    </w:p>
    <w:tbl>
      <w:tblPr>
        <w:tblStyle w:val="LightGrid-Accent1"/>
        <w:tblW w:w="14601" w:type="dxa"/>
        <w:tblInd w:w="108" w:type="dxa"/>
        <w:tblLayout w:type="fixed"/>
        <w:tblLook w:val="04A0" w:firstRow="1" w:lastRow="0" w:firstColumn="1" w:lastColumn="0" w:noHBand="0" w:noVBand="1"/>
      </w:tblPr>
      <w:tblGrid>
        <w:gridCol w:w="3650"/>
        <w:gridCol w:w="3650"/>
        <w:gridCol w:w="3650"/>
        <w:gridCol w:w="3651"/>
      </w:tblGrid>
      <w:tr w:rsidR="000669FC" w:rsidTr="00066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0669FC" w:rsidRDefault="000669FC" w:rsidP="000669FC">
            <w:pPr>
              <w:pStyle w:val="FedBody1013"/>
              <w:tabs>
                <w:tab w:val="clear" w:pos="5670"/>
                <w:tab w:val="clear" w:pos="8505"/>
                <w:tab w:val="clear" w:pos="11340"/>
                <w:tab w:val="left" w:pos="5819"/>
                <w:tab w:val="left" w:pos="8796"/>
                <w:tab w:val="left" w:pos="11631"/>
              </w:tabs>
              <w:ind w:right="0"/>
            </w:pPr>
            <w:r>
              <w:t>National Unit Code and Title</w:t>
            </w:r>
          </w:p>
        </w:tc>
        <w:tc>
          <w:tcPr>
            <w:tcW w:w="3650" w:type="dxa"/>
          </w:tcPr>
          <w:p w:rsidR="000669FC" w:rsidRDefault="000669FC" w:rsidP="000669FC">
            <w:pPr>
              <w:pStyle w:val="FedBody1013"/>
              <w:ind w:right="-95"/>
              <w:cnfStyle w:val="100000000000" w:firstRow="1" w:lastRow="0" w:firstColumn="0" w:lastColumn="0" w:oddVBand="0" w:evenVBand="0" w:oddHBand="0" w:evenHBand="0" w:firstRowFirstColumn="0" w:firstRowLastColumn="0" w:lastRowFirstColumn="0" w:lastRowLastColumn="0"/>
            </w:pPr>
            <w:r>
              <w:t>Vocational Qualifications / units</w:t>
            </w:r>
          </w:p>
        </w:tc>
        <w:tc>
          <w:tcPr>
            <w:tcW w:w="3650" w:type="dxa"/>
          </w:tcPr>
          <w:p w:rsidR="000669FC" w:rsidRDefault="000669FC" w:rsidP="000669FC">
            <w:pPr>
              <w:pStyle w:val="FedBody1013"/>
              <w:ind w:right="-95"/>
              <w:cnfStyle w:val="100000000000" w:firstRow="1" w:lastRow="0" w:firstColumn="0" w:lastColumn="0" w:oddVBand="0" w:evenVBand="0" w:oddHBand="0" w:evenHBand="0" w:firstRowFirstColumn="0" w:firstRowLastColumn="0" w:lastRowFirstColumn="0" w:lastRowLastColumn="0"/>
            </w:pPr>
            <w:r>
              <w:t>Professional Experience</w:t>
            </w:r>
          </w:p>
        </w:tc>
        <w:tc>
          <w:tcPr>
            <w:tcW w:w="3651" w:type="dxa"/>
          </w:tcPr>
          <w:p w:rsidR="000669FC" w:rsidRDefault="000669FC" w:rsidP="000669FC">
            <w:pPr>
              <w:pStyle w:val="FedBody1013"/>
              <w:ind w:right="-95"/>
              <w:cnfStyle w:val="100000000000" w:firstRow="1" w:lastRow="0" w:firstColumn="0" w:lastColumn="0" w:oddVBand="0" w:evenVBand="0" w:oddHBand="0" w:evenHBand="0" w:firstRowFirstColumn="0" w:firstRowLastColumn="0" w:lastRowFirstColumn="0" w:lastRowLastColumn="0"/>
            </w:pPr>
            <w:r>
              <w:t>Licences / Registrations</w:t>
            </w:r>
          </w:p>
        </w:tc>
      </w:tr>
      <w:tr w:rsidR="000669FC" w:rsidTr="0006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0669FC" w:rsidRPr="003A404A" w:rsidRDefault="000669FC" w:rsidP="000669FC">
            <w:pPr>
              <w:pStyle w:val="FedBody1013"/>
              <w:tabs>
                <w:tab w:val="left" w:pos="4145"/>
              </w:tabs>
              <w:ind w:right="0"/>
              <w:rPr>
                <w:b w:val="0"/>
              </w:rPr>
            </w:pPr>
          </w:p>
        </w:tc>
        <w:tc>
          <w:tcPr>
            <w:tcW w:w="3650" w:type="dxa"/>
          </w:tcPr>
          <w:p w:rsidR="000669FC" w:rsidRDefault="000669FC" w:rsidP="000669FC">
            <w:pPr>
              <w:pStyle w:val="FedBody1013"/>
              <w:ind w:right="-95"/>
              <w:cnfStyle w:val="000000100000" w:firstRow="0" w:lastRow="0" w:firstColumn="0" w:lastColumn="0" w:oddVBand="0" w:evenVBand="0" w:oddHBand="1" w:evenHBand="0" w:firstRowFirstColumn="0" w:firstRowLastColumn="0" w:lastRowFirstColumn="0" w:lastRowLastColumn="0"/>
            </w:pPr>
          </w:p>
        </w:tc>
        <w:tc>
          <w:tcPr>
            <w:tcW w:w="3650" w:type="dxa"/>
          </w:tcPr>
          <w:p w:rsidR="000669FC" w:rsidRDefault="000669FC" w:rsidP="000669FC">
            <w:pPr>
              <w:pStyle w:val="FedBody1013"/>
              <w:ind w:right="-95"/>
              <w:cnfStyle w:val="000000100000" w:firstRow="0" w:lastRow="0" w:firstColumn="0" w:lastColumn="0" w:oddVBand="0" w:evenVBand="0" w:oddHBand="1" w:evenHBand="0" w:firstRowFirstColumn="0" w:firstRowLastColumn="0" w:lastRowFirstColumn="0" w:lastRowLastColumn="0"/>
            </w:pPr>
          </w:p>
        </w:tc>
        <w:tc>
          <w:tcPr>
            <w:tcW w:w="3651" w:type="dxa"/>
          </w:tcPr>
          <w:p w:rsidR="000669FC" w:rsidRDefault="000669FC" w:rsidP="000669FC">
            <w:pPr>
              <w:pStyle w:val="FedBody1013"/>
              <w:ind w:right="-95"/>
              <w:cnfStyle w:val="000000100000" w:firstRow="0" w:lastRow="0" w:firstColumn="0" w:lastColumn="0" w:oddVBand="0" w:evenVBand="0" w:oddHBand="1" w:evenHBand="0" w:firstRowFirstColumn="0" w:firstRowLastColumn="0" w:lastRowFirstColumn="0" w:lastRowLastColumn="0"/>
            </w:pPr>
          </w:p>
        </w:tc>
      </w:tr>
      <w:tr w:rsidR="000669FC" w:rsidTr="00066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0669FC" w:rsidRPr="003A404A" w:rsidRDefault="000669FC" w:rsidP="000669FC">
            <w:pPr>
              <w:pStyle w:val="FedBody1013"/>
              <w:tabs>
                <w:tab w:val="left" w:pos="4145"/>
                <w:tab w:val="left" w:pos="4179"/>
              </w:tabs>
              <w:ind w:right="34"/>
              <w:rPr>
                <w:b w:val="0"/>
              </w:rPr>
            </w:pPr>
          </w:p>
        </w:tc>
        <w:tc>
          <w:tcPr>
            <w:tcW w:w="3650" w:type="dxa"/>
          </w:tcPr>
          <w:p w:rsidR="000669FC" w:rsidRDefault="000669FC" w:rsidP="000669FC">
            <w:pPr>
              <w:pStyle w:val="FedBody1013"/>
              <w:ind w:right="-95"/>
              <w:cnfStyle w:val="000000010000" w:firstRow="0" w:lastRow="0" w:firstColumn="0" w:lastColumn="0" w:oddVBand="0" w:evenVBand="0" w:oddHBand="0" w:evenHBand="1" w:firstRowFirstColumn="0" w:firstRowLastColumn="0" w:lastRowFirstColumn="0" w:lastRowLastColumn="0"/>
            </w:pPr>
          </w:p>
        </w:tc>
        <w:tc>
          <w:tcPr>
            <w:tcW w:w="3650" w:type="dxa"/>
          </w:tcPr>
          <w:p w:rsidR="000669FC" w:rsidRDefault="000669FC" w:rsidP="000669FC">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p>
        </w:tc>
        <w:tc>
          <w:tcPr>
            <w:tcW w:w="3651" w:type="dxa"/>
          </w:tcPr>
          <w:p w:rsidR="000669FC" w:rsidRDefault="000669FC" w:rsidP="000669FC">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p>
        </w:tc>
      </w:tr>
    </w:tbl>
    <w:p w:rsidR="000669FC" w:rsidRDefault="000669FC" w:rsidP="00231619">
      <w:pPr>
        <w:pStyle w:val="FedL2HeadBW"/>
      </w:pPr>
    </w:p>
    <w:p w:rsidR="000669FC" w:rsidRDefault="000669FC" w:rsidP="00231619">
      <w:pPr>
        <w:pStyle w:val="FedL2HeadBW"/>
      </w:pPr>
    </w:p>
    <w:p w:rsidR="00A46B1E" w:rsidRDefault="00A46B1E" w:rsidP="00A46B1E">
      <w:pPr>
        <w:pStyle w:val="FedBody1013"/>
        <w:rPr>
          <w:lang w:val="en-US" w:eastAsia="en-US"/>
        </w:rPr>
      </w:pPr>
    </w:p>
    <w:p w:rsidR="00A46B1E" w:rsidRDefault="00A46B1E" w:rsidP="00A46B1E">
      <w:pPr>
        <w:pStyle w:val="FedBody1013"/>
        <w:rPr>
          <w:lang w:val="en-US" w:eastAsia="en-US"/>
        </w:rPr>
      </w:pPr>
    </w:p>
    <w:p w:rsidR="00A46B1E" w:rsidRDefault="00A46B1E" w:rsidP="00A46B1E">
      <w:pPr>
        <w:pStyle w:val="FedBody1013"/>
        <w:rPr>
          <w:lang w:val="en-US" w:eastAsia="en-US"/>
        </w:rPr>
      </w:pPr>
    </w:p>
    <w:p w:rsidR="00A46B1E" w:rsidRDefault="00A46B1E" w:rsidP="00A46B1E">
      <w:pPr>
        <w:pStyle w:val="FedBody1013"/>
        <w:rPr>
          <w:lang w:val="en-US" w:eastAsia="en-US"/>
        </w:rPr>
      </w:pPr>
    </w:p>
    <w:p w:rsidR="00A46B1E" w:rsidRDefault="00A46B1E" w:rsidP="00A46B1E">
      <w:pPr>
        <w:pStyle w:val="FedBody1013"/>
        <w:rPr>
          <w:lang w:val="en-US" w:eastAsia="en-US"/>
        </w:rPr>
      </w:pPr>
    </w:p>
    <w:p w:rsidR="00A46B1E" w:rsidRDefault="00A46B1E" w:rsidP="00A46B1E">
      <w:pPr>
        <w:pStyle w:val="FedBody1013"/>
        <w:rPr>
          <w:lang w:val="en-US" w:eastAsia="en-US"/>
        </w:rPr>
      </w:pPr>
    </w:p>
    <w:p w:rsidR="00A46B1E" w:rsidRDefault="00A46B1E" w:rsidP="00A46B1E">
      <w:pPr>
        <w:pStyle w:val="FedBody1013"/>
        <w:rPr>
          <w:lang w:val="en-US" w:eastAsia="en-US"/>
        </w:rPr>
      </w:pPr>
    </w:p>
    <w:p w:rsidR="003620D1" w:rsidRDefault="003620D1" w:rsidP="003620D1">
      <w:pPr>
        <w:pStyle w:val="FedL2HeadBW"/>
        <w:ind w:firstLine="720"/>
        <w:rPr>
          <w:rFonts w:eastAsiaTheme="minorEastAsia" w:cstheme="minorBidi"/>
          <w:b w:val="0"/>
          <w:color w:val="auto"/>
          <w:sz w:val="20"/>
          <w:szCs w:val="22"/>
        </w:rPr>
      </w:pPr>
    </w:p>
    <w:p w:rsidR="003620D1" w:rsidRPr="003620D1" w:rsidRDefault="003620D1" w:rsidP="003620D1">
      <w:pPr>
        <w:pStyle w:val="FedBody1013"/>
        <w:rPr>
          <w:lang w:val="en-US" w:eastAsia="en-US"/>
        </w:rPr>
      </w:pPr>
    </w:p>
    <w:p w:rsidR="00231619" w:rsidRDefault="009C69B9" w:rsidP="00231619">
      <w:pPr>
        <w:pStyle w:val="FedL2HeadBW"/>
      </w:pPr>
      <w:r>
        <w:lastRenderedPageBreak/>
        <w:t xml:space="preserve">Part C: </w:t>
      </w:r>
      <w:r w:rsidR="00231619">
        <w:t>Staff Matrix – Professional Development to ensure currency of skills and knowledge</w:t>
      </w:r>
    </w:p>
    <w:p w:rsidR="009C69B9" w:rsidRPr="009C69B9" w:rsidRDefault="009C69B9" w:rsidP="009C69B9">
      <w:pPr>
        <w:pStyle w:val="FedL3Head"/>
      </w:pPr>
      <w:r>
        <w:t xml:space="preserve">List all Trainers/Assessors in the same table </w:t>
      </w:r>
    </w:p>
    <w:p w:rsidR="00231619" w:rsidRPr="00DF3F61" w:rsidRDefault="00231619" w:rsidP="00231619">
      <w:pPr>
        <w:pStyle w:val="FedBody1013"/>
        <w:rPr>
          <w:lang w:val="en-US" w:eastAsia="en-US"/>
        </w:rPr>
      </w:pPr>
      <w:r>
        <w:rPr>
          <w:lang w:val="en-US" w:eastAsia="en-US"/>
        </w:rPr>
        <w:t xml:space="preserve">Trainers/Assessors must be able to demonstrate vocational competency, current industry skills relevant to the training/assessment being undertaken, and current vocational education and training (VET) knowledge and skills. </w:t>
      </w:r>
    </w:p>
    <w:p w:rsidR="00231619" w:rsidRPr="002E1FD7" w:rsidRDefault="00111447" w:rsidP="00231619">
      <w:pPr>
        <w:pStyle w:val="FedBody1013"/>
      </w:pPr>
      <w:r w:rsidRPr="00111447">
        <w:rPr>
          <w:b/>
        </w:rPr>
        <w:t>Legend:</w:t>
      </w:r>
      <w:r>
        <w:t xml:space="preserve"> Trainer / Assessor Competence (TA), Vocational Competence (VC), and Current VET knowledge and skills (VET)</w:t>
      </w:r>
    </w:p>
    <w:tbl>
      <w:tblPr>
        <w:tblStyle w:val="LightGrid-Accent1"/>
        <w:tblW w:w="15451" w:type="dxa"/>
        <w:tblInd w:w="-459" w:type="dxa"/>
        <w:tblLayout w:type="fixed"/>
        <w:tblLook w:val="04A0" w:firstRow="1" w:lastRow="0" w:firstColumn="1" w:lastColumn="0" w:noHBand="0" w:noVBand="1"/>
      </w:tblPr>
      <w:tblGrid>
        <w:gridCol w:w="1276"/>
        <w:gridCol w:w="1134"/>
        <w:gridCol w:w="1276"/>
        <w:gridCol w:w="1134"/>
        <w:gridCol w:w="1843"/>
        <w:gridCol w:w="1842"/>
        <w:gridCol w:w="1701"/>
        <w:gridCol w:w="1701"/>
        <w:gridCol w:w="1843"/>
        <w:gridCol w:w="1701"/>
      </w:tblGrid>
      <w:tr w:rsidR="00BB50D9" w:rsidTr="00BB50D9">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76" w:type="dxa"/>
            <w:vMerge w:val="restart"/>
          </w:tcPr>
          <w:p w:rsidR="00BB50D9" w:rsidRDefault="00BB50D9" w:rsidP="00111447">
            <w:pPr>
              <w:pStyle w:val="FedBody1013"/>
              <w:ind w:right="-81"/>
            </w:pPr>
            <w:r>
              <w:t>Trainer / assessor Name</w:t>
            </w:r>
          </w:p>
        </w:tc>
        <w:tc>
          <w:tcPr>
            <w:tcW w:w="3544" w:type="dxa"/>
            <w:gridSpan w:val="3"/>
          </w:tcPr>
          <w:p w:rsidR="00BB50D9" w:rsidRDefault="00BB50D9" w:rsidP="00111447">
            <w:pPr>
              <w:pStyle w:val="FedBody1013"/>
              <w:ind w:right="-95"/>
              <w:cnfStyle w:val="100000000000" w:firstRow="1" w:lastRow="0" w:firstColumn="0" w:lastColumn="0" w:oddVBand="0" w:evenVBand="0" w:oddHBand="0" w:evenHBand="0" w:firstRowFirstColumn="0" w:firstRowLastColumn="0" w:lastRowFirstColumn="0" w:lastRowLastColumn="0"/>
            </w:pPr>
            <w:r>
              <w:t>Type: Consulting, Development of Learning Resources, Employment, Conferences, Training Sessions, Networks, Industry Release, Further Qualification</w:t>
            </w:r>
            <w:r w:rsidR="00D52FAB">
              <w:t>, work in industry</w:t>
            </w:r>
            <w:r>
              <w:t xml:space="preserve"> etc. </w:t>
            </w:r>
          </w:p>
        </w:tc>
        <w:tc>
          <w:tcPr>
            <w:tcW w:w="5386" w:type="dxa"/>
            <w:gridSpan w:val="3"/>
          </w:tcPr>
          <w:p w:rsidR="00BB50D9" w:rsidRDefault="00BB50D9" w:rsidP="00111447">
            <w:pPr>
              <w:pStyle w:val="FedBody1013"/>
              <w:ind w:right="-95"/>
              <w:cnfStyle w:val="100000000000" w:firstRow="1" w:lastRow="0" w:firstColumn="0" w:lastColumn="0" w:oddVBand="0" w:evenVBand="0" w:oddHBand="0" w:evenHBand="0" w:firstRowFirstColumn="0" w:firstRowLastColumn="0" w:lastRowFirstColumn="0" w:lastRowLastColumn="0"/>
            </w:pPr>
            <w:r>
              <w:t>Details of Professional Development Completed / Date Completed</w:t>
            </w:r>
            <w:r w:rsidR="00D52FAB">
              <w:t xml:space="preserve"> and new skills and knowledge acquired</w:t>
            </w:r>
          </w:p>
        </w:tc>
        <w:tc>
          <w:tcPr>
            <w:tcW w:w="5245" w:type="dxa"/>
            <w:gridSpan w:val="3"/>
          </w:tcPr>
          <w:p w:rsidR="00BB50D9" w:rsidRDefault="00BB50D9" w:rsidP="00111447">
            <w:pPr>
              <w:pStyle w:val="FedBody1013"/>
              <w:ind w:right="0"/>
              <w:cnfStyle w:val="100000000000" w:firstRow="1" w:lastRow="0" w:firstColumn="0" w:lastColumn="0" w:oddVBand="0" w:evenVBand="0" w:oddHBand="0" w:evenHBand="0" w:firstRowFirstColumn="0" w:firstRowLastColumn="0" w:lastRowFirstColumn="0" w:lastRowLastColumn="0"/>
            </w:pPr>
            <w:r>
              <w:t>How have you applied this knowledge</w:t>
            </w:r>
            <w:r w:rsidR="00815086">
              <w:t>/skill</w:t>
            </w:r>
            <w:r>
              <w:t xml:space="preserve"> to your training/assessing?</w:t>
            </w:r>
          </w:p>
        </w:tc>
      </w:tr>
      <w:tr w:rsidR="00BB50D9" w:rsidTr="009255A3">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18" w:space="0" w:color="777877" w:themeColor="accent1"/>
            </w:tcBorders>
          </w:tcPr>
          <w:p w:rsidR="00BB50D9" w:rsidRDefault="00BB50D9" w:rsidP="00111447">
            <w:pPr>
              <w:pStyle w:val="FedBody1013"/>
              <w:ind w:right="-81"/>
            </w:pPr>
          </w:p>
        </w:tc>
        <w:tc>
          <w:tcPr>
            <w:tcW w:w="1134"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w:t>
            </w:r>
          </w:p>
        </w:tc>
        <w:tc>
          <w:tcPr>
            <w:tcW w:w="1276"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VC</w:t>
            </w:r>
          </w:p>
        </w:tc>
        <w:tc>
          <w:tcPr>
            <w:tcW w:w="1134"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VET</w:t>
            </w:r>
          </w:p>
        </w:tc>
        <w:tc>
          <w:tcPr>
            <w:tcW w:w="1843"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w:t>
            </w:r>
          </w:p>
        </w:tc>
        <w:tc>
          <w:tcPr>
            <w:tcW w:w="1842"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VC</w:t>
            </w:r>
          </w:p>
        </w:tc>
        <w:tc>
          <w:tcPr>
            <w:tcW w:w="1701"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VET</w:t>
            </w:r>
          </w:p>
        </w:tc>
        <w:tc>
          <w:tcPr>
            <w:tcW w:w="1701"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w:t>
            </w:r>
          </w:p>
        </w:tc>
        <w:tc>
          <w:tcPr>
            <w:tcW w:w="1843"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VC</w:t>
            </w:r>
          </w:p>
        </w:tc>
        <w:tc>
          <w:tcPr>
            <w:tcW w:w="1701" w:type="dxa"/>
            <w:tcBorders>
              <w:bottom w:val="single" w:sz="18" w:space="0" w:color="777877" w:themeColor="accent1"/>
            </w:tcBorders>
            <w:shd w:val="clear" w:color="auto" w:fill="D9D9D9" w:themeFill="background1" w:themeFillShade="D9"/>
          </w:tcPr>
          <w:p w:rsidR="00BB50D9" w:rsidRPr="00111447" w:rsidRDefault="00BB50D9" w:rsidP="00BB50D9">
            <w:pPr>
              <w:pStyle w:val="FedBody1013"/>
              <w:tabs>
                <w:tab w:val="clear" w:pos="5670"/>
                <w:tab w:val="clear" w:pos="8505"/>
                <w:tab w:val="clear" w:pos="11340"/>
                <w:tab w:val="left" w:pos="5819"/>
                <w:tab w:val="left" w:pos="8796"/>
                <w:tab w:val="left" w:pos="11631"/>
              </w:tabs>
              <w:ind w:righ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VET</w:t>
            </w:r>
          </w:p>
        </w:tc>
      </w:tr>
      <w:tr w:rsidR="00BB50D9" w:rsidTr="009255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B50D9" w:rsidRPr="006B4A1A" w:rsidRDefault="00BB50D9" w:rsidP="00111447">
            <w:pPr>
              <w:pStyle w:val="FedBody1013"/>
              <w:ind w:right="-81"/>
              <w:rPr>
                <w:b w:val="0"/>
              </w:rPr>
            </w:pPr>
            <w:r w:rsidRPr="006B4A1A">
              <w:rPr>
                <w:b w:val="0"/>
              </w:rPr>
              <w:t xml:space="preserve">Eg – Hugo </w:t>
            </w:r>
            <w:r>
              <w:rPr>
                <w:b w:val="0"/>
              </w:rPr>
              <w:t>Johns</w:t>
            </w:r>
          </w:p>
        </w:tc>
        <w:tc>
          <w:tcPr>
            <w:tcW w:w="1134"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r>
              <w:t>Training Session</w:t>
            </w:r>
          </w:p>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p>
        </w:tc>
        <w:tc>
          <w:tcPr>
            <w:tcW w:w="1276"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r>
              <w:t>Further Qualification</w:t>
            </w:r>
          </w:p>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p>
        </w:tc>
        <w:tc>
          <w:tcPr>
            <w:tcW w:w="1134" w:type="dxa"/>
          </w:tcPr>
          <w:p w:rsidR="00BB50D9" w:rsidRDefault="000E5B84" w:rsidP="00111447">
            <w:pPr>
              <w:pStyle w:val="FedBody1013"/>
              <w:ind w:right="-95"/>
              <w:cnfStyle w:val="000000010000" w:firstRow="0" w:lastRow="0" w:firstColumn="0" w:lastColumn="0" w:oddVBand="0" w:evenVBand="0" w:oddHBand="0" w:evenHBand="1" w:firstRowFirstColumn="0" w:firstRowLastColumn="0" w:lastRowFirstColumn="0" w:lastRowLastColumn="0"/>
            </w:pPr>
            <w:r>
              <w:t>Internal staff VET enrolment information session</w:t>
            </w:r>
          </w:p>
        </w:tc>
        <w:tc>
          <w:tcPr>
            <w:tcW w:w="1843"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r>
              <w:t>‘Developing Assessment Tools and Assessment Validation’ through the VET Development Centre – March 2013</w:t>
            </w:r>
          </w:p>
        </w:tc>
        <w:tc>
          <w:tcPr>
            <w:tcW w:w="1842"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r>
              <w:t>RPL completed for CPC32413 and CPC32713 – Qualification update</w:t>
            </w:r>
          </w:p>
        </w:tc>
        <w:tc>
          <w:tcPr>
            <w:tcW w:w="1701" w:type="dxa"/>
          </w:tcPr>
          <w:p w:rsidR="00BB50D9" w:rsidRDefault="000E5B84" w:rsidP="00111447">
            <w:pPr>
              <w:pStyle w:val="FedBody1013"/>
              <w:ind w:right="-95"/>
              <w:cnfStyle w:val="000000010000" w:firstRow="0" w:lastRow="0" w:firstColumn="0" w:lastColumn="0" w:oddVBand="0" w:evenVBand="0" w:oddHBand="0" w:evenHBand="1" w:firstRowFirstColumn="0" w:firstRowLastColumn="0" w:lastRowFirstColumn="0" w:lastRowLastColumn="0"/>
            </w:pPr>
            <w:r>
              <w:t>Completed 21</w:t>
            </w:r>
            <w:r w:rsidRPr="000E5B84">
              <w:rPr>
                <w:vertAlign w:val="superscript"/>
              </w:rPr>
              <w:t>st</w:t>
            </w:r>
            <w:r>
              <w:t xml:space="preserve"> January 2014</w:t>
            </w:r>
          </w:p>
        </w:tc>
        <w:tc>
          <w:tcPr>
            <w:tcW w:w="1701" w:type="dxa"/>
          </w:tcPr>
          <w:p w:rsidR="00BB50D9" w:rsidRDefault="00BB50D9" w:rsidP="00111447">
            <w:pPr>
              <w:pStyle w:val="FedBody1013"/>
              <w:tabs>
                <w:tab w:val="left" w:pos="2754"/>
              </w:tabs>
              <w:ind w:right="0"/>
              <w:cnfStyle w:val="000000010000" w:firstRow="0" w:lastRow="0" w:firstColumn="0" w:lastColumn="0" w:oddVBand="0" w:evenVBand="0" w:oddHBand="0" w:evenHBand="1" w:firstRowFirstColumn="0" w:firstRowLastColumn="0" w:lastRowFirstColumn="0" w:lastRowLastColumn="0"/>
            </w:pPr>
            <w:r>
              <w:t>Useful when developing Assessment Tools for the new Qualification</w:t>
            </w:r>
          </w:p>
          <w:p w:rsidR="00BB50D9" w:rsidRDefault="00BB50D9" w:rsidP="00111447">
            <w:pPr>
              <w:pStyle w:val="FedBody1013"/>
              <w:tabs>
                <w:tab w:val="left" w:pos="2754"/>
              </w:tabs>
              <w:ind w:right="0"/>
              <w:cnfStyle w:val="000000010000" w:firstRow="0" w:lastRow="0" w:firstColumn="0" w:lastColumn="0" w:oddVBand="0" w:evenVBand="0" w:oddHBand="0" w:evenHBand="1" w:firstRowFirstColumn="0" w:firstRowLastColumn="0" w:lastRowFirstColumn="0" w:lastRowLastColumn="0"/>
            </w:pPr>
          </w:p>
        </w:tc>
        <w:tc>
          <w:tcPr>
            <w:tcW w:w="1843" w:type="dxa"/>
          </w:tcPr>
          <w:p w:rsidR="00BB50D9" w:rsidRDefault="00BB50D9" w:rsidP="00111447">
            <w:pPr>
              <w:pStyle w:val="FedBody1013"/>
              <w:tabs>
                <w:tab w:val="left" w:pos="2754"/>
              </w:tabs>
              <w:ind w:right="0"/>
              <w:cnfStyle w:val="000000010000" w:firstRow="0" w:lastRow="0" w:firstColumn="0" w:lastColumn="0" w:oddVBand="0" w:evenVBand="0" w:oddHBand="0" w:evenHBand="1" w:firstRowFirstColumn="0" w:firstRowLastColumn="0" w:lastRowFirstColumn="0" w:lastRowLastColumn="0"/>
            </w:pPr>
            <w:r>
              <w:t>I now hold the equivalent qualification currently being delivered.</w:t>
            </w:r>
          </w:p>
        </w:tc>
        <w:tc>
          <w:tcPr>
            <w:tcW w:w="1701" w:type="dxa"/>
          </w:tcPr>
          <w:p w:rsidR="00BB50D9" w:rsidRDefault="000E5B84" w:rsidP="000E5B84">
            <w:pPr>
              <w:pStyle w:val="FedBody1013"/>
              <w:tabs>
                <w:tab w:val="left" w:pos="2754"/>
              </w:tabs>
              <w:ind w:right="0"/>
              <w:cnfStyle w:val="000000010000" w:firstRow="0" w:lastRow="0" w:firstColumn="0" w:lastColumn="0" w:oddVBand="0" w:evenVBand="0" w:oddHBand="0" w:evenHBand="1" w:firstRowFirstColumn="0" w:firstRowLastColumn="0" w:lastRowFirstColumn="0" w:lastRowLastColumn="0"/>
            </w:pPr>
            <w:r>
              <w:t xml:space="preserve">Implement new requirements for evidence of eligibility checks completed on students. </w:t>
            </w:r>
          </w:p>
        </w:tc>
      </w:tr>
      <w:tr w:rsidR="00BB50D9" w:rsidTr="0092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B50D9" w:rsidRPr="006B4A1A" w:rsidRDefault="00BB50D9" w:rsidP="00111447">
            <w:pPr>
              <w:pStyle w:val="FedBody1013"/>
              <w:rPr>
                <w:b w:val="0"/>
              </w:rPr>
            </w:pPr>
          </w:p>
        </w:tc>
        <w:tc>
          <w:tcPr>
            <w:tcW w:w="1134" w:type="dxa"/>
          </w:tcPr>
          <w:p w:rsidR="00BB50D9" w:rsidRDefault="00BB50D9" w:rsidP="00111447">
            <w:pPr>
              <w:pStyle w:val="FedBody1013"/>
              <w:ind w:right="-95"/>
              <w:cnfStyle w:val="000000100000" w:firstRow="0" w:lastRow="0" w:firstColumn="0" w:lastColumn="0" w:oddVBand="0" w:evenVBand="0" w:oddHBand="1" w:evenHBand="0" w:firstRowFirstColumn="0" w:firstRowLastColumn="0" w:lastRowFirstColumn="0" w:lastRowLastColumn="0"/>
            </w:pPr>
          </w:p>
        </w:tc>
        <w:tc>
          <w:tcPr>
            <w:tcW w:w="1276" w:type="dxa"/>
          </w:tcPr>
          <w:p w:rsidR="00BB50D9" w:rsidRDefault="00BB50D9" w:rsidP="00111447">
            <w:pPr>
              <w:pStyle w:val="FedBody1013"/>
              <w:ind w:right="-95"/>
              <w:cnfStyle w:val="000000100000" w:firstRow="0" w:lastRow="0" w:firstColumn="0" w:lastColumn="0" w:oddVBand="0" w:evenVBand="0" w:oddHBand="1" w:evenHBand="0" w:firstRowFirstColumn="0" w:firstRowLastColumn="0" w:lastRowFirstColumn="0" w:lastRowLastColumn="0"/>
            </w:pPr>
          </w:p>
        </w:tc>
        <w:tc>
          <w:tcPr>
            <w:tcW w:w="1134" w:type="dxa"/>
          </w:tcPr>
          <w:p w:rsidR="00BB50D9" w:rsidRDefault="00BB50D9" w:rsidP="00111447">
            <w:pPr>
              <w:pStyle w:val="FedBody1013"/>
              <w:ind w:right="-95"/>
              <w:cnfStyle w:val="000000100000" w:firstRow="0" w:lastRow="0" w:firstColumn="0" w:lastColumn="0" w:oddVBand="0" w:evenVBand="0" w:oddHBand="1" w:evenHBand="0" w:firstRowFirstColumn="0" w:firstRowLastColumn="0" w:lastRowFirstColumn="0" w:lastRowLastColumn="0"/>
            </w:pPr>
          </w:p>
        </w:tc>
        <w:tc>
          <w:tcPr>
            <w:tcW w:w="1843" w:type="dxa"/>
          </w:tcPr>
          <w:p w:rsidR="00BB50D9" w:rsidRDefault="00BB50D9" w:rsidP="00111447">
            <w:pPr>
              <w:pStyle w:val="FedBody1013"/>
              <w:tabs>
                <w:tab w:val="left" w:pos="2754"/>
              </w:tabs>
              <w:ind w:right="-102"/>
              <w:cnfStyle w:val="000000100000" w:firstRow="0" w:lastRow="0" w:firstColumn="0" w:lastColumn="0" w:oddVBand="0" w:evenVBand="0" w:oddHBand="1" w:evenHBand="0" w:firstRowFirstColumn="0" w:firstRowLastColumn="0" w:lastRowFirstColumn="0" w:lastRowLastColumn="0"/>
            </w:pPr>
          </w:p>
        </w:tc>
        <w:tc>
          <w:tcPr>
            <w:tcW w:w="1842" w:type="dxa"/>
          </w:tcPr>
          <w:p w:rsidR="00BB50D9" w:rsidRDefault="00BB50D9" w:rsidP="00111447">
            <w:pPr>
              <w:pStyle w:val="FedBody1013"/>
              <w:tabs>
                <w:tab w:val="left" w:pos="2754"/>
              </w:tabs>
              <w:ind w:right="-102"/>
              <w:cnfStyle w:val="000000100000" w:firstRow="0" w:lastRow="0" w:firstColumn="0" w:lastColumn="0" w:oddVBand="0" w:evenVBand="0" w:oddHBand="1" w:evenHBand="0" w:firstRowFirstColumn="0" w:firstRowLastColumn="0" w:lastRowFirstColumn="0" w:lastRowLastColumn="0"/>
            </w:pPr>
          </w:p>
        </w:tc>
        <w:tc>
          <w:tcPr>
            <w:tcW w:w="1701" w:type="dxa"/>
          </w:tcPr>
          <w:p w:rsidR="00BB50D9" w:rsidRDefault="00BB50D9" w:rsidP="00111447">
            <w:pPr>
              <w:pStyle w:val="FedBody1013"/>
              <w:tabs>
                <w:tab w:val="left" w:pos="2754"/>
              </w:tabs>
              <w:ind w:right="-102"/>
              <w:cnfStyle w:val="000000100000" w:firstRow="0" w:lastRow="0" w:firstColumn="0" w:lastColumn="0" w:oddVBand="0" w:evenVBand="0" w:oddHBand="1" w:evenHBand="0" w:firstRowFirstColumn="0" w:firstRowLastColumn="0" w:lastRowFirstColumn="0" w:lastRowLastColumn="0"/>
            </w:pPr>
          </w:p>
        </w:tc>
        <w:tc>
          <w:tcPr>
            <w:tcW w:w="1701" w:type="dxa"/>
          </w:tcPr>
          <w:p w:rsidR="00BB50D9" w:rsidRDefault="00BB50D9" w:rsidP="00111447">
            <w:pPr>
              <w:pStyle w:val="FedBody1013"/>
              <w:ind w:right="0"/>
              <w:cnfStyle w:val="000000100000" w:firstRow="0" w:lastRow="0" w:firstColumn="0" w:lastColumn="0" w:oddVBand="0" w:evenVBand="0" w:oddHBand="1" w:evenHBand="0" w:firstRowFirstColumn="0" w:firstRowLastColumn="0" w:lastRowFirstColumn="0" w:lastRowLastColumn="0"/>
            </w:pPr>
          </w:p>
        </w:tc>
        <w:tc>
          <w:tcPr>
            <w:tcW w:w="1843" w:type="dxa"/>
          </w:tcPr>
          <w:p w:rsidR="00BB50D9" w:rsidRDefault="00BB50D9" w:rsidP="00111447">
            <w:pPr>
              <w:pStyle w:val="FedBody1013"/>
              <w:ind w:right="0"/>
              <w:cnfStyle w:val="000000100000" w:firstRow="0" w:lastRow="0" w:firstColumn="0" w:lastColumn="0" w:oddVBand="0" w:evenVBand="0" w:oddHBand="1" w:evenHBand="0" w:firstRowFirstColumn="0" w:firstRowLastColumn="0" w:lastRowFirstColumn="0" w:lastRowLastColumn="0"/>
            </w:pPr>
          </w:p>
        </w:tc>
        <w:tc>
          <w:tcPr>
            <w:tcW w:w="1701" w:type="dxa"/>
          </w:tcPr>
          <w:p w:rsidR="00BB50D9" w:rsidRDefault="00BB50D9" w:rsidP="00111447">
            <w:pPr>
              <w:pStyle w:val="FedBody1013"/>
              <w:ind w:right="0"/>
              <w:cnfStyle w:val="000000100000" w:firstRow="0" w:lastRow="0" w:firstColumn="0" w:lastColumn="0" w:oddVBand="0" w:evenVBand="0" w:oddHBand="1" w:evenHBand="0" w:firstRowFirstColumn="0" w:firstRowLastColumn="0" w:lastRowFirstColumn="0" w:lastRowLastColumn="0"/>
            </w:pPr>
          </w:p>
        </w:tc>
      </w:tr>
      <w:tr w:rsidR="00BB50D9" w:rsidTr="009255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B50D9" w:rsidRPr="006B4A1A" w:rsidRDefault="00BB50D9" w:rsidP="00111447">
            <w:pPr>
              <w:pStyle w:val="FedBody1013"/>
              <w:rPr>
                <w:b w:val="0"/>
              </w:rPr>
            </w:pPr>
          </w:p>
        </w:tc>
        <w:tc>
          <w:tcPr>
            <w:tcW w:w="1134"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p>
        </w:tc>
        <w:tc>
          <w:tcPr>
            <w:tcW w:w="1276"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p>
        </w:tc>
        <w:tc>
          <w:tcPr>
            <w:tcW w:w="1134" w:type="dxa"/>
          </w:tcPr>
          <w:p w:rsidR="00BB50D9" w:rsidRDefault="00BB50D9" w:rsidP="00111447">
            <w:pPr>
              <w:pStyle w:val="FedBody1013"/>
              <w:ind w:right="-95"/>
              <w:cnfStyle w:val="000000010000" w:firstRow="0" w:lastRow="0" w:firstColumn="0" w:lastColumn="0" w:oddVBand="0" w:evenVBand="0" w:oddHBand="0" w:evenHBand="1" w:firstRowFirstColumn="0" w:firstRowLastColumn="0" w:lastRowFirstColumn="0" w:lastRowLastColumn="0"/>
            </w:pPr>
          </w:p>
        </w:tc>
        <w:tc>
          <w:tcPr>
            <w:tcW w:w="1843" w:type="dxa"/>
          </w:tcPr>
          <w:p w:rsidR="00BB50D9" w:rsidRDefault="00BB50D9" w:rsidP="00111447">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p>
        </w:tc>
        <w:tc>
          <w:tcPr>
            <w:tcW w:w="1842" w:type="dxa"/>
          </w:tcPr>
          <w:p w:rsidR="00BB50D9" w:rsidRDefault="00BB50D9" w:rsidP="00111447">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p>
        </w:tc>
        <w:tc>
          <w:tcPr>
            <w:tcW w:w="1701" w:type="dxa"/>
          </w:tcPr>
          <w:p w:rsidR="00BB50D9" w:rsidRDefault="00BB50D9" w:rsidP="00111447">
            <w:pPr>
              <w:pStyle w:val="FedBody1013"/>
              <w:tabs>
                <w:tab w:val="left" w:pos="2754"/>
              </w:tabs>
              <w:ind w:right="-102"/>
              <w:cnfStyle w:val="000000010000" w:firstRow="0" w:lastRow="0" w:firstColumn="0" w:lastColumn="0" w:oddVBand="0" w:evenVBand="0" w:oddHBand="0" w:evenHBand="1" w:firstRowFirstColumn="0" w:firstRowLastColumn="0" w:lastRowFirstColumn="0" w:lastRowLastColumn="0"/>
            </w:pPr>
          </w:p>
        </w:tc>
        <w:tc>
          <w:tcPr>
            <w:tcW w:w="1701" w:type="dxa"/>
          </w:tcPr>
          <w:p w:rsidR="00BB50D9" w:rsidRDefault="00BB50D9" w:rsidP="00111447">
            <w:pPr>
              <w:pStyle w:val="FedBody1013"/>
              <w:ind w:right="0"/>
              <w:cnfStyle w:val="000000010000" w:firstRow="0" w:lastRow="0" w:firstColumn="0" w:lastColumn="0" w:oddVBand="0" w:evenVBand="0" w:oddHBand="0" w:evenHBand="1" w:firstRowFirstColumn="0" w:firstRowLastColumn="0" w:lastRowFirstColumn="0" w:lastRowLastColumn="0"/>
            </w:pPr>
          </w:p>
        </w:tc>
        <w:tc>
          <w:tcPr>
            <w:tcW w:w="1843" w:type="dxa"/>
          </w:tcPr>
          <w:p w:rsidR="00BB50D9" w:rsidRDefault="00BB50D9" w:rsidP="00111447">
            <w:pPr>
              <w:pStyle w:val="FedBody1013"/>
              <w:ind w:right="0"/>
              <w:cnfStyle w:val="000000010000" w:firstRow="0" w:lastRow="0" w:firstColumn="0" w:lastColumn="0" w:oddVBand="0" w:evenVBand="0" w:oddHBand="0" w:evenHBand="1" w:firstRowFirstColumn="0" w:firstRowLastColumn="0" w:lastRowFirstColumn="0" w:lastRowLastColumn="0"/>
            </w:pPr>
          </w:p>
        </w:tc>
        <w:tc>
          <w:tcPr>
            <w:tcW w:w="1701" w:type="dxa"/>
          </w:tcPr>
          <w:p w:rsidR="00BB50D9" w:rsidRDefault="00BB50D9" w:rsidP="00111447">
            <w:pPr>
              <w:pStyle w:val="FedBody1013"/>
              <w:ind w:right="0"/>
              <w:cnfStyle w:val="000000010000" w:firstRow="0" w:lastRow="0" w:firstColumn="0" w:lastColumn="0" w:oddVBand="0" w:evenVBand="0" w:oddHBand="0" w:evenHBand="1" w:firstRowFirstColumn="0" w:firstRowLastColumn="0" w:lastRowFirstColumn="0" w:lastRowLastColumn="0"/>
            </w:pPr>
          </w:p>
        </w:tc>
      </w:tr>
      <w:tr w:rsidR="00BB50D9" w:rsidTr="0092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B50D9" w:rsidRPr="006B4A1A" w:rsidRDefault="00BB50D9" w:rsidP="00111447">
            <w:pPr>
              <w:pStyle w:val="FedBody1013"/>
              <w:rPr>
                <w:b w:val="0"/>
              </w:rPr>
            </w:pPr>
          </w:p>
        </w:tc>
        <w:tc>
          <w:tcPr>
            <w:tcW w:w="1134" w:type="dxa"/>
          </w:tcPr>
          <w:p w:rsidR="00BB50D9" w:rsidRDefault="00BB50D9" w:rsidP="00111447">
            <w:pPr>
              <w:pStyle w:val="FedBody1013"/>
              <w:ind w:right="-95"/>
              <w:cnfStyle w:val="000000100000" w:firstRow="0" w:lastRow="0" w:firstColumn="0" w:lastColumn="0" w:oddVBand="0" w:evenVBand="0" w:oddHBand="1" w:evenHBand="0" w:firstRowFirstColumn="0" w:firstRowLastColumn="0" w:lastRowFirstColumn="0" w:lastRowLastColumn="0"/>
            </w:pPr>
          </w:p>
        </w:tc>
        <w:tc>
          <w:tcPr>
            <w:tcW w:w="1276" w:type="dxa"/>
          </w:tcPr>
          <w:p w:rsidR="00BB50D9" w:rsidRDefault="00BB50D9" w:rsidP="00111447">
            <w:pPr>
              <w:pStyle w:val="FedBody1013"/>
              <w:ind w:right="-95"/>
              <w:cnfStyle w:val="000000100000" w:firstRow="0" w:lastRow="0" w:firstColumn="0" w:lastColumn="0" w:oddVBand="0" w:evenVBand="0" w:oddHBand="1" w:evenHBand="0" w:firstRowFirstColumn="0" w:firstRowLastColumn="0" w:lastRowFirstColumn="0" w:lastRowLastColumn="0"/>
            </w:pPr>
          </w:p>
        </w:tc>
        <w:tc>
          <w:tcPr>
            <w:tcW w:w="1134" w:type="dxa"/>
          </w:tcPr>
          <w:p w:rsidR="00BB50D9" w:rsidRDefault="00BB50D9" w:rsidP="00111447">
            <w:pPr>
              <w:pStyle w:val="FedBody1013"/>
              <w:ind w:right="-95"/>
              <w:cnfStyle w:val="000000100000" w:firstRow="0" w:lastRow="0" w:firstColumn="0" w:lastColumn="0" w:oddVBand="0" w:evenVBand="0" w:oddHBand="1" w:evenHBand="0" w:firstRowFirstColumn="0" w:firstRowLastColumn="0" w:lastRowFirstColumn="0" w:lastRowLastColumn="0"/>
            </w:pPr>
          </w:p>
        </w:tc>
        <w:tc>
          <w:tcPr>
            <w:tcW w:w="1843" w:type="dxa"/>
          </w:tcPr>
          <w:p w:rsidR="00BB50D9" w:rsidRDefault="00BB50D9" w:rsidP="00111447">
            <w:pPr>
              <w:pStyle w:val="FedBody1013"/>
              <w:tabs>
                <w:tab w:val="left" w:pos="2754"/>
              </w:tabs>
              <w:ind w:right="-102"/>
              <w:cnfStyle w:val="000000100000" w:firstRow="0" w:lastRow="0" w:firstColumn="0" w:lastColumn="0" w:oddVBand="0" w:evenVBand="0" w:oddHBand="1" w:evenHBand="0" w:firstRowFirstColumn="0" w:firstRowLastColumn="0" w:lastRowFirstColumn="0" w:lastRowLastColumn="0"/>
            </w:pPr>
          </w:p>
        </w:tc>
        <w:tc>
          <w:tcPr>
            <w:tcW w:w="1842" w:type="dxa"/>
          </w:tcPr>
          <w:p w:rsidR="00BB50D9" w:rsidRDefault="00BB50D9" w:rsidP="00111447">
            <w:pPr>
              <w:pStyle w:val="FedBody1013"/>
              <w:tabs>
                <w:tab w:val="left" w:pos="2754"/>
              </w:tabs>
              <w:ind w:right="-102"/>
              <w:cnfStyle w:val="000000100000" w:firstRow="0" w:lastRow="0" w:firstColumn="0" w:lastColumn="0" w:oddVBand="0" w:evenVBand="0" w:oddHBand="1" w:evenHBand="0" w:firstRowFirstColumn="0" w:firstRowLastColumn="0" w:lastRowFirstColumn="0" w:lastRowLastColumn="0"/>
            </w:pPr>
          </w:p>
        </w:tc>
        <w:tc>
          <w:tcPr>
            <w:tcW w:w="1701" w:type="dxa"/>
          </w:tcPr>
          <w:p w:rsidR="00BB50D9" w:rsidRDefault="00BB50D9" w:rsidP="00111447">
            <w:pPr>
              <w:pStyle w:val="FedBody1013"/>
              <w:tabs>
                <w:tab w:val="left" w:pos="2754"/>
              </w:tabs>
              <w:ind w:right="-102"/>
              <w:cnfStyle w:val="000000100000" w:firstRow="0" w:lastRow="0" w:firstColumn="0" w:lastColumn="0" w:oddVBand="0" w:evenVBand="0" w:oddHBand="1" w:evenHBand="0" w:firstRowFirstColumn="0" w:firstRowLastColumn="0" w:lastRowFirstColumn="0" w:lastRowLastColumn="0"/>
            </w:pPr>
          </w:p>
        </w:tc>
        <w:tc>
          <w:tcPr>
            <w:tcW w:w="1701" w:type="dxa"/>
          </w:tcPr>
          <w:p w:rsidR="00BB50D9" w:rsidRDefault="00BB50D9" w:rsidP="00111447">
            <w:pPr>
              <w:pStyle w:val="FedBody1013"/>
              <w:ind w:right="0"/>
              <w:cnfStyle w:val="000000100000" w:firstRow="0" w:lastRow="0" w:firstColumn="0" w:lastColumn="0" w:oddVBand="0" w:evenVBand="0" w:oddHBand="1" w:evenHBand="0" w:firstRowFirstColumn="0" w:firstRowLastColumn="0" w:lastRowFirstColumn="0" w:lastRowLastColumn="0"/>
            </w:pPr>
          </w:p>
        </w:tc>
        <w:tc>
          <w:tcPr>
            <w:tcW w:w="1843" w:type="dxa"/>
          </w:tcPr>
          <w:p w:rsidR="00BB50D9" w:rsidRDefault="00BB50D9" w:rsidP="00111447">
            <w:pPr>
              <w:pStyle w:val="FedBody1013"/>
              <w:ind w:right="0"/>
              <w:cnfStyle w:val="000000100000" w:firstRow="0" w:lastRow="0" w:firstColumn="0" w:lastColumn="0" w:oddVBand="0" w:evenVBand="0" w:oddHBand="1" w:evenHBand="0" w:firstRowFirstColumn="0" w:firstRowLastColumn="0" w:lastRowFirstColumn="0" w:lastRowLastColumn="0"/>
            </w:pPr>
          </w:p>
        </w:tc>
        <w:tc>
          <w:tcPr>
            <w:tcW w:w="1701" w:type="dxa"/>
          </w:tcPr>
          <w:p w:rsidR="00BB50D9" w:rsidRDefault="00BB50D9" w:rsidP="00111447">
            <w:pPr>
              <w:pStyle w:val="FedBody1013"/>
              <w:ind w:right="0"/>
              <w:cnfStyle w:val="000000100000" w:firstRow="0" w:lastRow="0" w:firstColumn="0" w:lastColumn="0" w:oddVBand="0" w:evenVBand="0" w:oddHBand="1" w:evenHBand="0" w:firstRowFirstColumn="0" w:firstRowLastColumn="0" w:lastRowFirstColumn="0" w:lastRowLastColumn="0"/>
            </w:pPr>
          </w:p>
        </w:tc>
      </w:tr>
    </w:tbl>
    <w:p w:rsidR="001D1895" w:rsidRDefault="001D1895" w:rsidP="00DF3F61">
      <w:pPr>
        <w:pStyle w:val="FedBodyBulletIndent"/>
        <w:numPr>
          <w:ilvl w:val="0"/>
          <w:numId w:val="0"/>
        </w:numPr>
      </w:pPr>
    </w:p>
    <w:p w:rsidR="001B3C14" w:rsidRDefault="001B3C14" w:rsidP="00DF3F61">
      <w:pPr>
        <w:pStyle w:val="FedBodyBulletIndent"/>
        <w:numPr>
          <w:ilvl w:val="0"/>
          <w:numId w:val="0"/>
        </w:numPr>
      </w:pPr>
    </w:p>
    <w:p w:rsidR="00DF3F61" w:rsidRDefault="0049421F" w:rsidP="00DF3F61">
      <w:pPr>
        <w:pStyle w:val="FedBodyBulletIndent"/>
        <w:numPr>
          <w:ilvl w:val="0"/>
          <w:numId w:val="0"/>
        </w:numPr>
      </w:pPr>
      <w:r>
        <w:rPr>
          <w:noProof/>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265430</wp:posOffset>
                </wp:positionV>
                <wp:extent cx="9664700" cy="3646805"/>
                <wp:effectExtent l="0" t="0" r="127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3646805"/>
                        </a:xfrm>
                        <a:prstGeom prst="rect">
                          <a:avLst/>
                        </a:prstGeom>
                        <a:solidFill>
                          <a:schemeClr val="bg1">
                            <a:lumMod val="85000"/>
                          </a:schemeClr>
                        </a:solidFill>
                        <a:ln w="9525">
                          <a:solidFill>
                            <a:srgbClr val="000000"/>
                          </a:solidFill>
                          <a:miter lim="800000"/>
                          <a:headEnd/>
                          <a:tailEnd/>
                        </a:ln>
                      </wps:spPr>
                      <wps:txbx>
                        <w:txbxContent>
                          <w:p w:rsidR="0067635B" w:rsidRPr="00DF3F61" w:rsidRDefault="0067635B" w:rsidP="00DF3F61">
                            <w:pPr>
                              <w:pStyle w:val="FedBodyBulletIndent"/>
                              <w:numPr>
                                <w:ilvl w:val="0"/>
                                <w:numId w:val="0"/>
                              </w:numPr>
                              <w:ind w:left="340" w:hanging="340"/>
                              <w:rPr>
                                <w:b/>
                                <w:i/>
                              </w:rPr>
                            </w:pPr>
                            <w:r w:rsidRPr="00DF3F61">
                              <w:rPr>
                                <w:b/>
                                <w:i/>
                              </w:rPr>
                              <w:t xml:space="preserve">Standards for NVR Registered Training Organisations </w:t>
                            </w:r>
                            <w:r>
                              <w:rPr>
                                <w:b/>
                                <w:i/>
                              </w:rPr>
                              <w:t xml:space="preserve">(SNR) </w:t>
                            </w:r>
                            <w:r w:rsidRPr="00DF3F61">
                              <w:rPr>
                                <w:b/>
                                <w:i/>
                              </w:rPr>
                              <w:t>2012 Mapping to Trainer Skills Matrix:</w:t>
                            </w:r>
                          </w:p>
                          <w:p w:rsidR="0067635B" w:rsidRDefault="0067635B" w:rsidP="00CE270D">
                            <w:pPr>
                              <w:pStyle w:val="FedBodyBulletIndent"/>
                              <w:numPr>
                                <w:ilvl w:val="0"/>
                                <w:numId w:val="0"/>
                              </w:numPr>
                              <w:spacing w:line="360" w:lineRule="auto"/>
                              <w:ind w:left="340" w:hanging="340"/>
                            </w:pPr>
                            <w:r>
                              <w:t>15.4 Training and assessment is delivered by trainers and assessors who:</w:t>
                            </w:r>
                          </w:p>
                          <w:p w:rsidR="0067635B" w:rsidRDefault="0067635B" w:rsidP="00CE270D">
                            <w:pPr>
                              <w:pStyle w:val="FedBodyBulletIndent"/>
                              <w:numPr>
                                <w:ilvl w:val="0"/>
                                <w:numId w:val="4"/>
                              </w:numPr>
                              <w:spacing w:line="360" w:lineRule="auto"/>
                              <w:ind w:left="714" w:hanging="357"/>
                            </w:pPr>
                            <w:r>
                              <w:t>have the necessary training and assessment competencies as determined by the National Skills Standards Council or its successors; and</w:t>
                            </w:r>
                          </w:p>
                          <w:p w:rsidR="0067635B" w:rsidRDefault="0067635B" w:rsidP="00CE270D">
                            <w:pPr>
                              <w:pStyle w:val="FedBodyBulletIndent"/>
                              <w:numPr>
                                <w:ilvl w:val="0"/>
                                <w:numId w:val="4"/>
                              </w:numPr>
                              <w:spacing w:line="360" w:lineRule="auto"/>
                              <w:ind w:left="714" w:hanging="357"/>
                            </w:pPr>
                            <w:r>
                              <w:t>have the relevant vocational competencies at least to the level being delivered or assessed; and</w:t>
                            </w:r>
                          </w:p>
                          <w:p w:rsidR="0067635B" w:rsidRPr="00CE270D" w:rsidRDefault="0067635B" w:rsidP="00CE270D">
                            <w:pPr>
                              <w:pStyle w:val="FedBodyBulletIndent"/>
                              <w:numPr>
                                <w:ilvl w:val="0"/>
                                <w:numId w:val="4"/>
                              </w:numPr>
                              <w:spacing w:line="360" w:lineRule="auto"/>
                            </w:pPr>
                            <w:r w:rsidRPr="00CE270D">
                              <w:t>can demonstrate current industry skills relevant to the training / assessment being undertaken; and</w:t>
                            </w:r>
                          </w:p>
                          <w:p w:rsidR="0067635B" w:rsidRPr="00CE270D" w:rsidRDefault="0067635B" w:rsidP="00CE270D">
                            <w:pPr>
                              <w:pStyle w:val="FedBodyBulletIndent"/>
                              <w:numPr>
                                <w:ilvl w:val="0"/>
                                <w:numId w:val="4"/>
                              </w:numPr>
                              <w:spacing w:line="360" w:lineRule="auto"/>
                              <w:rPr>
                                <w:i/>
                              </w:rPr>
                            </w:pPr>
                            <w:r w:rsidRPr="00CE270D">
                              <w:t xml:space="preserve">continue to develop their vocational education and training (VET) knowledge and skills as well as their industry currency and trainer/assessor </w:t>
                            </w:r>
                            <w:r w:rsidRPr="00CE270D">
                              <w:rPr>
                                <w:i/>
                              </w:rPr>
                              <w:t xml:space="preserve">competence. </w:t>
                            </w:r>
                          </w:p>
                          <w:p w:rsidR="0067635B" w:rsidRPr="00CE270D" w:rsidRDefault="0067635B" w:rsidP="00CE270D">
                            <w:pPr>
                              <w:pStyle w:val="FedBodyBulletIndent"/>
                              <w:numPr>
                                <w:ilvl w:val="0"/>
                                <w:numId w:val="0"/>
                              </w:numPr>
                              <w:spacing w:line="360" w:lineRule="auto"/>
                              <w:ind w:left="340" w:hanging="340"/>
                              <w:rPr>
                                <w:b/>
                                <w:i/>
                              </w:rPr>
                            </w:pPr>
                            <w:r w:rsidRPr="00CE270D">
                              <w:rPr>
                                <w:b/>
                                <w:i/>
                              </w:rPr>
                              <w:t>Mapping SNR to Trainer Skills Matrix:</w:t>
                            </w:r>
                          </w:p>
                          <w:p w:rsidR="0067635B" w:rsidRPr="00CE270D" w:rsidRDefault="0067635B" w:rsidP="00CE270D">
                            <w:pPr>
                              <w:pStyle w:val="ListParagraph"/>
                              <w:numPr>
                                <w:ilvl w:val="0"/>
                                <w:numId w:val="3"/>
                              </w:numPr>
                              <w:spacing w:before="100" w:after="100" w:line="360" w:lineRule="auto"/>
                              <w:ind w:left="714" w:hanging="357"/>
                              <w:rPr>
                                <w:sz w:val="20"/>
                                <w:szCs w:val="20"/>
                              </w:rPr>
                            </w:pPr>
                            <w:r w:rsidRPr="00CE270D">
                              <w:rPr>
                                <w:sz w:val="20"/>
                                <w:szCs w:val="20"/>
                              </w:rPr>
                              <w:t>Staff Matrix – Trainer and Assessor Qualifications</w:t>
                            </w:r>
                          </w:p>
                          <w:p w:rsidR="0067635B" w:rsidRPr="00CE270D" w:rsidRDefault="0067635B" w:rsidP="00CE270D">
                            <w:pPr>
                              <w:pStyle w:val="ListParagraph"/>
                              <w:numPr>
                                <w:ilvl w:val="0"/>
                                <w:numId w:val="3"/>
                              </w:numPr>
                              <w:spacing w:before="100" w:after="100" w:line="360" w:lineRule="auto"/>
                              <w:ind w:left="714" w:hanging="357"/>
                              <w:rPr>
                                <w:sz w:val="20"/>
                                <w:szCs w:val="20"/>
                              </w:rPr>
                            </w:pPr>
                            <w:r w:rsidRPr="00CE270D">
                              <w:rPr>
                                <w:sz w:val="20"/>
                                <w:szCs w:val="20"/>
                              </w:rPr>
                              <w:t>Staff Matrix – Vocational Competency per unit</w:t>
                            </w:r>
                          </w:p>
                          <w:p w:rsidR="0067635B" w:rsidRPr="00CE270D" w:rsidRDefault="0067635B" w:rsidP="00CE270D">
                            <w:pPr>
                              <w:pStyle w:val="ListParagraph"/>
                              <w:numPr>
                                <w:ilvl w:val="0"/>
                                <w:numId w:val="3"/>
                              </w:numPr>
                              <w:spacing w:before="100" w:after="100" w:line="360" w:lineRule="auto"/>
                              <w:ind w:left="714" w:hanging="357"/>
                              <w:rPr>
                                <w:sz w:val="20"/>
                                <w:szCs w:val="20"/>
                              </w:rPr>
                            </w:pPr>
                            <w:r w:rsidRPr="00CE270D">
                              <w:rPr>
                                <w:sz w:val="20"/>
                                <w:szCs w:val="20"/>
                              </w:rPr>
                              <w:t>Staff Matrix - Professional Development completed for – Trainer/Assessor Competence (TA) or Vocational Competence (VC) or current VET knowledge and skills (VET).</w:t>
                            </w:r>
                          </w:p>
                          <w:p w:rsidR="0067635B" w:rsidRPr="00CE270D" w:rsidRDefault="0067635B" w:rsidP="00CE270D">
                            <w:pPr>
                              <w:pStyle w:val="ListParagraph"/>
                              <w:numPr>
                                <w:ilvl w:val="0"/>
                                <w:numId w:val="3"/>
                              </w:numPr>
                              <w:spacing w:before="100" w:after="100" w:line="360" w:lineRule="auto"/>
                              <w:ind w:left="714" w:hanging="357"/>
                              <w:rPr>
                                <w:sz w:val="20"/>
                                <w:szCs w:val="20"/>
                              </w:rPr>
                            </w:pPr>
                            <w:r w:rsidRPr="00CE270D">
                              <w:rPr>
                                <w:sz w:val="20"/>
                                <w:szCs w:val="20"/>
                              </w:rPr>
                              <w:t>Staff Matrix - Professional Development completed for – Trainer/Assessor Competence (TA) or Vocational Competence (VC) or current VET knowledge and skills (VET).</w:t>
                            </w:r>
                          </w:p>
                          <w:p w:rsidR="0067635B" w:rsidRDefault="0067635B" w:rsidP="00CE270D">
                            <w:pPr>
                              <w:pStyle w:val="ListParagraph"/>
                              <w:spacing w:line="26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pt;margin-top:20.9pt;width:761pt;height:2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" fillcolor="#d8d8d8 [2732]">
                <v:textbox>
                  <w:txbxContent>
                    <w:p w:rsidR="000669FC" w:rsidRPr="00DF3F61" w:rsidRDefault="000669FC" w:rsidP="00DF3F61">
                      <w:pPr>
                        <w:pStyle w:val="FedBodyBulletIndent"/>
                        <w:numPr>
                          <w:ilvl w:val="0"/>
                          <w:numId w:val="0"/>
                        </w:numPr>
                        <w:ind w:left="340" w:hanging="340"/>
                        <w:rPr>
                          <w:b/>
                          <w:i/>
                        </w:rPr>
                      </w:pPr>
                      <w:r w:rsidRPr="00DF3F61">
                        <w:rPr>
                          <w:b/>
                          <w:i/>
                        </w:rPr>
                        <w:t xml:space="preserve">Standards for NVR Registered Training Organisations </w:t>
                      </w:r>
                      <w:r>
                        <w:rPr>
                          <w:b/>
                          <w:i/>
                        </w:rPr>
                        <w:t xml:space="preserve">(SNR) </w:t>
                      </w:r>
                      <w:r w:rsidRPr="00DF3F61">
                        <w:rPr>
                          <w:b/>
                          <w:i/>
                        </w:rPr>
                        <w:t>2012 Mapping to Trainer Skills Matrix:</w:t>
                      </w:r>
                    </w:p>
                    <w:p w:rsidR="000669FC" w:rsidRDefault="000669FC" w:rsidP="00CE270D">
                      <w:pPr>
                        <w:pStyle w:val="FedBodyBulletIndent"/>
                        <w:numPr>
                          <w:ilvl w:val="0"/>
                          <w:numId w:val="0"/>
                        </w:numPr>
                        <w:spacing w:line="360" w:lineRule="auto"/>
                        <w:ind w:left="340" w:hanging="340"/>
                      </w:pPr>
                      <w:r>
                        <w:t>15.4 Training and assessment is delivered by trainers and assessors who:</w:t>
                      </w:r>
                    </w:p>
                    <w:p w:rsidR="000669FC" w:rsidRDefault="000669FC" w:rsidP="00CE270D">
                      <w:pPr>
                        <w:pStyle w:val="FedBodyBulletIndent"/>
                        <w:numPr>
                          <w:ilvl w:val="0"/>
                          <w:numId w:val="4"/>
                        </w:numPr>
                        <w:spacing w:line="360" w:lineRule="auto"/>
                        <w:ind w:left="714" w:hanging="357"/>
                      </w:pPr>
                      <w:r>
                        <w:t>have the necessary training and assessment competencies as determined by the National Skills Standards Council or its successors; and</w:t>
                      </w:r>
                    </w:p>
                    <w:p w:rsidR="000669FC" w:rsidRDefault="000669FC" w:rsidP="00CE270D">
                      <w:pPr>
                        <w:pStyle w:val="FedBodyBulletIndent"/>
                        <w:numPr>
                          <w:ilvl w:val="0"/>
                          <w:numId w:val="4"/>
                        </w:numPr>
                        <w:spacing w:line="360" w:lineRule="auto"/>
                        <w:ind w:left="714" w:hanging="357"/>
                      </w:pPr>
                      <w:r>
                        <w:t>have the relevant vocational competencies at least to the level being delivered or assessed; and</w:t>
                      </w:r>
                    </w:p>
                    <w:p w:rsidR="000669FC" w:rsidRPr="00CE270D" w:rsidRDefault="000669FC" w:rsidP="00CE270D">
                      <w:pPr>
                        <w:pStyle w:val="FedBodyBulletIndent"/>
                        <w:numPr>
                          <w:ilvl w:val="0"/>
                          <w:numId w:val="4"/>
                        </w:numPr>
                        <w:spacing w:line="360" w:lineRule="auto"/>
                      </w:pPr>
                      <w:r w:rsidRPr="00CE270D">
                        <w:t>can demonstrate current industry skills relevant to the training / assessment being undertaken; and</w:t>
                      </w:r>
                    </w:p>
                    <w:p w:rsidR="000669FC" w:rsidRPr="00CE270D" w:rsidRDefault="000669FC" w:rsidP="00CE270D">
                      <w:pPr>
                        <w:pStyle w:val="FedBodyBulletIndent"/>
                        <w:numPr>
                          <w:ilvl w:val="0"/>
                          <w:numId w:val="4"/>
                        </w:numPr>
                        <w:spacing w:line="360" w:lineRule="auto"/>
                        <w:rPr>
                          <w:i/>
                        </w:rPr>
                      </w:pPr>
                      <w:proofErr w:type="gramStart"/>
                      <w:r w:rsidRPr="00CE270D">
                        <w:t>continue</w:t>
                      </w:r>
                      <w:proofErr w:type="gramEnd"/>
                      <w:r w:rsidRPr="00CE270D">
                        <w:t xml:space="preserve"> to develop their vocational education and training (VET) knowledge and skills as well as their industry currency and trainer/assessor </w:t>
                      </w:r>
                      <w:r w:rsidRPr="00CE270D">
                        <w:rPr>
                          <w:i/>
                        </w:rPr>
                        <w:t xml:space="preserve">competence. </w:t>
                      </w:r>
                    </w:p>
                    <w:p w:rsidR="000669FC" w:rsidRPr="00CE270D" w:rsidRDefault="000669FC" w:rsidP="00CE270D">
                      <w:pPr>
                        <w:pStyle w:val="FedBodyBulletIndent"/>
                        <w:numPr>
                          <w:ilvl w:val="0"/>
                          <w:numId w:val="0"/>
                        </w:numPr>
                        <w:spacing w:line="360" w:lineRule="auto"/>
                        <w:ind w:left="340" w:hanging="340"/>
                        <w:rPr>
                          <w:b/>
                          <w:i/>
                        </w:rPr>
                      </w:pPr>
                      <w:r w:rsidRPr="00CE270D">
                        <w:rPr>
                          <w:b/>
                          <w:i/>
                        </w:rPr>
                        <w:t>Mapping SNR to Trainer Skills Matrix:</w:t>
                      </w:r>
                    </w:p>
                    <w:p w:rsidR="000669FC" w:rsidRPr="00CE270D" w:rsidRDefault="000669FC" w:rsidP="00CE270D">
                      <w:pPr>
                        <w:pStyle w:val="ListParagraph"/>
                        <w:numPr>
                          <w:ilvl w:val="0"/>
                          <w:numId w:val="3"/>
                        </w:numPr>
                        <w:spacing w:before="100" w:after="100" w:line="360" w:lineRule="auto"/>
                        <w:ind w:left="714" w:hanging="357"/>
                        <w:rPr>
                          <w:sz w:val="20"/>
                          <w:szCs w:val="20"/>
                        </w:rPr>
                      </w:pPr>
                      <w:r w:rsidRPr="00CE270D">
                        <w:rPr>
                          <w:sz w:val="20"/>
                          <w:szCs w:val="20"/>
                        </w:rPr>
                        <w:t>Staff Matrix – Trainer and Assessor Qualifications</w:t>
                      </w:r>
                    </w:p>
                    <w:p w:rsidR="000669FC" w:rsidRPr="00CE270D" w:rsidRDefault="000669FC" w:rsidP="00CE270D">
                      <w:pPr>
                        <w:pStyle w:val="ListParagraph"/>
                        <w:numPr>
                          <w:ilvl w:val="0"/>
                          <w:numId w:val="3"/>
                        </w:numPr>
                        <w:spacing w:before="100" w:after="100" w:line="360" w:lineRule="auto"/>
                        <w:ind w:left="714" w:hanging="357"/>
                        <w:rPr>
                          <w:sz w:val="20"/>
                          <w:szCs w:val="20"/>
                        </w:rPr>
                      </w:pPr>
                      <w:r w:rsidRPr="00CE270D">
                        <w:rPr>
                          <w:sz w:val="20"/>
                          <w:szCs w:val="20"/>
                        </w:rPr>
                        <w:t>Staff Matrix – Vocational Competency per unit</w:t>
                      </w:r>
                    </w:p>
                    <w:p w:rsidR="000669FC" w:rsidRPr="00CE270D" w:rsidRDefault="000669FC" w:rsidP="00CE270D">
                      <w:pPr>
                        <w:pStyle w:val="ListParagraph"/>
                        <w:numPr>
                          <w:ilvl w:val="0"/>
                          <w:numId w:val="3"/>
                        </w:numPr>
                        <w:spacing w:before="100" w:after="100" w:line="360" w:lineRule="auto"/>
                        <w:ind w:left="714" w:hanging="357"/>
                        <w:rPr>
                          <w:sz w:val="20"/>
                          <w:szCs w:val="20"/>
                        </w:rPr>
                      </w:pPr>
                      <w:r w:rsidRPr="00CE270D">
                        <w:rPr>
                          <w:sz w:val="20"/>
                          <w:szCs w:val="20"/>
                        </w:rPr>
                        <w:t>Staff Matrix - Professional Development completed for – Trainer/Assessor Competence (TA) or Vocational Competence (VC) or current VET knowledge and skills (VET).</w:t>
                      </w:r>
                    </w:p>
                    <w:p w:rsidR="000669FC" w:rsidRPr="00CE270D" w:rsidRDefault="000669FC" w:rsidP="00CE270D">
                      <w:pPr>
                        <w:pStyle w:val="ListParagraph"/>
                        <w:numPr>
                          <w:ilvl w:val="0"/>
                          <w:numId w:val="3"/>
                        </w:numPr>
                        <w:spacing w:before="100" w:after="100" w:line="360" w:lineRule="auto"/>
                        <w:ind w:left="714" w:hanging="357"/>
                        <w:rPr>
                          <w:sz w:val="20"/>
                          <w:szCs w:val="20"/>
                        </w:rPr>
                      </w:pPr>
                      <w:r w:rsidRPr="00CE270D">
                        <w:rPr>
                          <w:sz w:val="20"/>
                          <w:szCs w:val="20"/>
                        </w:rPr>
                        <w:t>Staff Matrix - Professional Development completed for – Trainer/Assessor Competence (TA) or Vocational Competence (VC) or current VET knowledge and skills (VET).</w:t>
                      </w:r>
                    </w:p>
                    <w:p w:rsidR="000669FC" w:rsidRDefault="000669FC" w:rsidP="00CE270D">
                      <w:pPr>
                        <w:pStyle w:val="ListParagraph"/>
                        <w:spacing w:line="260" w:lineRule="exact"/>
                      </w:pPr>
                    </w:p>
                  </w:txbxContent>
                </v:textbox>
              </v:shape>
            </w:pict>
          </mc:Fallback>
        </mc:AlternateContent>
      </w:r>
    </w:p>
    <w:sectPr w:rsidR="00DF3F61" w:rsidSect="0049421F">
      <w:headerReference w:type="default" r:id="rId9"/>
      <w:footerReference w:type="default" r:id="rId10"/>
      <w:headerReference w:type="first" r:id="rId11"/>
      <w:footerReference w:type="first" r:id="rId12"/>
      <w:pgSz w:w="16838" w:h="11904" w:orient="landscape"/>
      <w:pgMar w:top="426" w:right="962" w:bottom="284" w:left="1134" w:header="1134"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5B" w:rsidRDefault="0067635B">
      <w:pPr>
        <w:spacing w:after="0" w:line="240" w:lineRule="auto"/>
      </w:pPr>
      <w:r>
        <w:separator/>
      </w:r>
    </w:p>
  </w:endnote>
  <w:endnote w:type="continuationSeparator" w:id="0">
    <w:p w:rsidR="0067635B" w:rsidRDefault="0067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6047"/>
      <w:tblW w:w="29593" w:type="dxa"/>
      <w:tblLook w:val="04A0" w:firstRow="1" w:lastRow="0" w:firstColumn="1" w:lastColumn="0" w:noHBand="0" w:noVBand="1"/>
    </w:tblPr>
    <w:tblGrid>
      <w:gridCol w:w="15843"/>
      <w:gridCol w:w="12332"/>
      <w:gridCol w:w="1418"/>
    </w:tblGrid>
    <w:tr w:rsidR="0067635B" w:rsidRPr="00112A93" w:rsidTr="009D3023">
      <w:tc>
        <w:tcPr>
          <w:tcW w:w="15843" w:type="dxa"/>
        </w:tcPr>
        <w:p w:rsidR="0067635B" w:rsidRPr="00B63A2A" w:rsidRDefault="0067635B" w:rsidP="009D3023">
          <w:pPr>
            <w:pStyle w:val="Footer"/>
            <w:spacing w:after="0" w:line="240" w:lineRule="auto"/>
            <w:rPr>
              <w:rFonts w:cs="Arial"/>
              <w:b/>
              <w:sz w:val="16"/>
              <w:szCs w:val="16"/>
            </w:rPr>
          </w:pPr>
        </w:p>
      </w:tc>
      <w:tc>
        <w:tcPr>
          <w:tcW w:w="12332" w:type="dxa"/>
        </w:tcPr>
        <w:p w:rsidR="0067635B" w:rsidRPr="00B63A2A" w:rsidRDefault="0067635B" w:rsidP="009D3023">
          <w:pPr>
            <w:pStyle w:val="Footer"/>
            <w:spacing w:after="0" w:line="240" w:lineRule="auto"/>
            <w:rPr>
              <w:rFonts w:cs="Arial"/>
              <w:b/>
              <w:sz w:val="16"/>
              <w:szCs w:val="16"/>
            </w:rPr>
          </w:pPr>
        </w:p>
      </w:tc>
      <w:tc>
        <w:tcPr>
          <w:tcW w:w="1418"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67635B" w:rsidRPr="00112A93" w:rsidRDefault="0067635B" w:rsidP="00A27FF7">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DA3AC9">
                    <w:rPr>
                      <w:noProof/>
                      <w:sz w:val="16"/>
                      <w:szCs w:val="16"/>
                    </w:rPr>
                    <w:t>1</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DA3AC9">
                    <w:rPr>
                      <w:noProof/>
                      <w:sz w:val="16"/>
                      <w:szCs w:val="16"/>
                    </w:rPr>
                    <w:t>6</w:t>
                  </w:r>
                  <w:r w:rsidRPr="00112A93">
                    <w:rPr>
                      <w:sz w:val="16"/>
                      <w:szCs w:val="16"/>
                    </w:rPr>
                    <w:fldChar w:fldCharType="end"/>
                  </w:r>
                </w:p>
              </w:sdtContent>
            </w:sdt>
          </w:sdtContent>
        </w:sdt>
      </w:tc>
    </w:tr>
  </w:tbl>
  <w:p w:rsidR="0067635B" w:rsidRDefault="0067635B" w:rsidP="00BB5CD1">
    <w:pPr>
      <w:pStyle w:val="Footer"/>
      <w:spacing w:after="0" w:line="240" w:lineRule="auto"/>
      <w:rPr>
        <w:rFonts w:cs="Arial"/>
        <w:b/>
        <w:sz w:val="16"/>
        <w:szCs w:val="16"/>
      </w:rPr>
    </w:pPr>
    <w:r w:rsidRPr="00274E84">
      <w:rPr>
        <w:noProof/>
        <w:lang w:eastAsia="en-AU"/>
      </w:rPr>
      <w:drawing>
        <wp:anchor distT="0" distB="0" distL="114300" distR="114300" simplePos="0" relativeHeight="251658752" behindDoc="1" locked="0" layoutInCell="1" allowOverlap="1" wp14:anchorId="637465A5" wp14:editId="036C59EA">
          <wp:simplePos x="0" y="0"/>
          <wp:positionH relativeFrom="column">
            <wp:posOffset>-720090</wp:posOffset>
          </wp:positionH>
          <wp:positionV relativeFrom="page">
            <wp:posOffset>6517301</wp:posOffset>
          </wp:positionV>
          <wp:extent cx="10696353" cy="850605"/>
          <wp:effectExtent l="0" t="0" r="0" b="6985"/>
          <wp:wrapNone/>
          <wp:docPr id="8" name="Picture 8" descr="FedU_A4_Landscape_7mm_Foo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FooterCOL.jpg"/>
                  <pic:cNvPicPr/>
                </pic:nvPicPr>
                <pic:blipFill>
                  <a:blip r:embed="rId1"/>
                  <a:stretch>
                    <a:fillRect/>
                  </a:stretch>
                </pic:blipFill>
                <pic:spPr>
                  <a:xfrm>
                    <a:off x="0" y="0"/>
                    <a:ext cx="10696353" cy="850605"/>
                  </a:xfrm>
                  <a:prstGeom prst="rect">
                    <a:avLst/>
                  </a:prstGeom>
                </pic:spPr>
              </pic:pic>
            </a:graphicData>
          </a:graphic>
        </wp:anchor>
      </w:drawing>
    </w:r>
    <w:r>
      <w:rPr>
        <w:rFonts w:cs="Arial"/>
        <w:b/>
        <w:sz w:val="16"/>
        <w:szCs w:val="16"/>
      </w:rPr>
      <w:t>Warning – Uncontrolled when printed! The current version of this document is kept on the Fed Uni Website</w:t>
    </w:r>
    <w:r w:rsidRPr="00BB5CD1">
      <w:rPr>
        <w:rFonts w:cs="Arial"/>
        <w:b/>
        <w:sz w:val="16"/>
        <w:szCs w:val="16"/>
      </w:rPr>
      <w:t xml:space="preserve"> </w:t>
    </w:r>
    <w:r>
      <w:rPr>
        <w:rFonts w:cs="Arial"/>
        <w:b/>
        <w:sz w:val="16"/>
        <w:szCs w:val="16"/>
      </w:rPr>
      <w:t xml:space="preserve">                                                                                CRICOS Provider Number – 00103D</w:t>
    </w:r>
  </w:p>
  <w:p w:rsidR="0067635B" w:rsidRDefault="0067635B" w:rsidP="00BB5CD1">
    <w:pPr>
      <w:pStyle w:val="Footer"/>
      <w:spacing w:after="0" w:line="240" w:lineRule="auto"/>
      <w:rPr>
        <w:rFonts w:cs="Arial"/>
        <w:b/>
        <w:sz w:val="16"/>
        <w:szCs w:val="16"/>
      </w:rPr>
    </w:pPr>
    <w:r>
      <w:rPr>
        <w:rFonts w:cs="Arial"/>
        <w:b/>
        <w:sz w:val="16"/>
        <w:szCs w:val="16"/>
      </w:rPr>
      <w:t xml:space="preserve">Authorised by: Director, Academic Services                                                                                                    </w:t>
    </w:r>
    <w:r>
      <w:rPr>
        <w:rFonts w:cs="Arial"/>
        <w:b/>
        <w:sz w:val="16"/>
        <w:szCs w:val="16"/>
      </w:rPr>
      <w:tab/>
      <w:t xml:space="preserve">                                                                                         Original Version: 08/11/2011</w:t>
    </w:r>
  </w:p>
  <w:p w:rsidR="0067635B" w:rsidRPr="001B3C14" w:rsidRDefault="0067635B" w:rsidP="00BB5CD1">
    <w:pPr>
      <w:pStyle w:val="Footer"/>
      <w:spacing w:after="0" w:line="240" w:lineRule="auto"/>
      <w:rPr>
        <w:rFonts w:cs="Arial"/>
        <w:b/>
        <w:sz w:val="16"/>
        <w:szCs w:val="16"/>
      </w:rPr>
    </w:pPr>
    <w:r>
      <w:rPr>
        <w:rFonts w:cs="Arial"/>
        <w:b/>
        <w:sz w:val="16"/>
        <w:szCs w:val="16"/>
      </w:rPr>
      <w:t xml:space="preserve">Document Owner: Director, Academic Services                                                                                                                                                                                       Current Version: </w:t>
    </w:r>
    <w:r w:rsidR="00BD1283">
      <w:rPr>
        <w:rFonts w:cs="Arial"/>
        <w:b/>
        <w:sz w:val="16"/>
        <w:szCs w:val="16"/>
      </w:rPr>
      <w:t>30/06</w:t>
    </w:r>
    <w:r>
      <w:rPr>
        <w:rFonts w:cs="Arial"/>
        <w:b/>
        <w:sz w:val="16"/>
        <w:szCs w:val="16"/>
      </w:rPr>
      <w:t xml:space="preserve">/2014             </w:t>
    </w:r>
    <w:r w:rsidRPr="00591EC1">
      <w:rPr>
        <w:rFonts w:cs="Arial"/>
        <w:b/>
        <w:sz w:val="16"/>
        <w:szCs w:val="16"/>
      </w:rPr>
      <w:t xml:space="preserve">Page </w:t>
    </w:r>
    <w:r w:rsidRPr="00591EC1">
      <w:rPr>
        <w:rFonts w:cs="Arial"/>
        <w:b/>
        <w:sz w:val="16"/>
        <w:szCs w:val="16"/>
      </w:rPr>
      <w:fldChar w:fldCharType="begin"/>
    </w:r>
    <w:r w:rsidRPr="00591EC1">
      <w:rPr>
        <w:rFonts w:cs="Arial"/>
        <w:b/>
        <w:sz w:val="16"/>
        <w:szCs w:val="16"/>
      </w:rPr>
      <w:instrText xml:space="preserve"> PAGE  \* Arabic  \* MERGEFORMAT </w:instrText>
    </w:r>
    <w:r w:rsidRPr="00591EC1">
      <w:rPr>
        <w:rFonts w:cs="Arial"/>
        <w:b/>
        <w:sz w:val="16"/>
        <w:szCs w:val="16"/>
      </w:rPr>
      <w:fldChar w:fldCharType="separate"/>
    </w:r>
    <w:r w:rsidR="00DA3AC9">
      <w:rPr>
        <w:rFonts w:cs="Arial"/>
        <w:b/>
        <w:noProof/>
        <w:sz w:val="16"/>
        <w:szCs w:val="16"/>
      </w:rPr>
      <w:t>1</w:t>
    </w:r>
    <w:r w:rsidRPr="00591EC1">
      <w:rPr>
        <w:rFonts w:cs="Arial"/>
        <w:b/>
        <w:sz w:val="16"/>
        <w:szCs w:val="16"/>
      </w:rPr>
      <w:fldChar w:fldCharType="end"/>
    </w:r>
    <w:r w:rsidRPr="00591EC1">
      <w:rPr>
        <w:rFonts w:cs="Arial"/>
        <w:b/>
        <w:sz w:val="16"/>
        <w:szCs w:val="16"/>
      </w:rPr>
      <w:t xml:space="preserve"> of </w:t>
    </w:r>
    <w:r w:rsidR="00DA3AC9">
      <w:fldChar w:fldCharType="begin"/>
    </w:r>
    <w:r w:rsidR="00DA3AC9">
      <w:instrText xml:space="preserve"> NUMPAGES  \* Arabic  \* MERGEFORMAT </w:instrText>
    </w:r>
    <w:r w:rsidR="00DA3AC9">
      <w:fldChar w:fldCharType="separate"/>
    </w:r>
    <w:r w:rsidR="00DA3AC9" w:rsidRPr="00DA3AC9">
      <w:rPr>
        <w:rFonts w:cs="Arial"/>
        <w:b/>
        <w:noProof/>
        <w:sz w:val="16"/>
        <w:szCs w:val="16"/>
      </w:rPr>
      <w:t>6</w:t>
    </w:r>
    <w:r w:rsidR="00DA3AC9">
      <w:rPr>
        <w:rFonts w:cs="Arial"/>
        <w:b/>
        <w:noProof/>
        <w:sz w:val="16"/>
        <w:szCs w:val="16"/>
      </w:rPr>
      <w:fldChar w:fldCharType="end"/>
    </w:r>
    <w:r>
      <w:rPr>
        <w:rFonts w:cs="Arial"/>
        <w:b/>
        <w:sz w:val="16"/>
        <w:szCs w:val="16"/>
      </w:rPr>
      <w:t xml:space="preserve">                                                                                                                                                                                                                                                     Review Date</w:t>
    </w:r>
    <w:r w:rsidR="00BD1283">
      <w:rPr>
        <w:rFonts w:cs="Arial"/>
        <w:b/>
        <w:sz w:val="16"/>
        <w:szCs w:val="16"/>
      </w:rPr>
      <w:t>:  30/06/2015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568" w:tblpY="16047"/>
      <w:tblW w:w="15843"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12190"/>
      <w:gridCol w:w="1560"/>
    </w:tblGrid>
    <w:tr w:rsidR="0067635B" w:rsidRPr="00112A93">
      <w:tc>
        <w:tcPr>
          <w:tcW w:w="2093" w:type="dxa"/>
          <w:vAlign w:val="center"/>
        </w:tcPr>
        <w:p w:rsidR="0067635B" w:rsidRPr="009B2F17" w:rsidRDefault="0067635B" w:rsidP="00112A93">
          <w:pPr>
            <w:pStyle w:val="Footer"/>
            <w:rPr>
              <w:rFonts w:cs="Arial"/>
              <w:color w:val="auto"/>
              <w:szCs w:val="12"/>
            </w:rPr>
          </w:pPr>
          <w:r w:rsidRPr="009B2F17">
            <w:rPr>
              <w:rFonts w:cs="Arial"/>
              <w:color w:val="auto"/>
              <w:szCs w:val="12"/>
            </w:rPr>
            <w:t>CRICOS Provider No. 00103D</w:t>
          </w:r>
        </w:p>
      </w:tc>
      <w:tc>
        <w:tcPr>
          <w:tcW w:w="12190" w:type="dxa"/>
          <w:vAlign w:val="center"/>
        </w:tcPr>
        <w:p w:rsidR="0067635B" w:rsidRPr="009B2F17" w:rsidRDefault="0067635B" w:rsidP="00112A93">
          <w:pPr>
            <w:pStyle w:val="Footer"/>
            <w:rPr>
              <w:rFonts w:cs="Arial"/>
              <w:color w:val="auto"/>
              <w:szCs w:val="12"/>
            </w:rPr>
          </w:pPr>
          <w:r>
            <w:rPr>
              <w:rFonts w:cs="Arial"/>
              <w:noProof/>
              <w:color w:val="auto"/>
              <w:szCs w:val="12"/>
            </w:rPr>
            <w:t>Trainer Skills Matrix</w:t>
          </w:r>
        </w:p>
      </w:tc>
      <w:tc>
        <w:tcPr>
          <w:tcW w:w="1560"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67635B" w:rsidRPr="009B2F17" w:rsidRDefault="0067635B" w:rsidP="00112A93">
                  <w:pPr>
                    <w:pStyle w:val="Footer"/>
                    <w:jc w:val="right"/>
                    <w:rPr>
                      <w:rFonts w:cs="Arial"/>
                      <w:color w:val="auto"/>
                      <w:sz w:val="16"/>
                      <w:szCs w:val="16"/>
                    </w:rPr>
                  </w:pPr>
                  <w:r w:rsidRPr="009B2F17">
                    <w:rPr>
                      <w:rFonts w:cs="Arial"/>
                      <w:color w:val="auto"/>
                      <w:sz w:val="16"/>
                      <w:szCs w:val="16"/>
                    </w:rPr>
                    <w:t xml:space="preserve">Page </w:t>
                  </w:r>
                  <w:r w:rsidRPr="009B2F17">
                    <w:rPr>
                      <w:rFonts w:cs="Arial"/>
                      <w:sz w:val="16"/>
                      <w:szCs w:val="16"/>
                    </w:rPr>
                    <w:fldChar w:fldCharType="begin"/>
                  </w:r>
                  <w:r w:rsidRPr="009B2F17">
                    <w:rPr>
                      <w:rFonts w:cs="Arial"/>
                      <w:color w:val="auto"/>
                      <w:sz w:val="16"/>
                      <w:szCs w:val="16"/>
                    </w:rPr>
                    <w:instrText xml:space="preserve"> PAGE </w:instrText>
                  </w:r>
                  <w:r w:rsidRPr="009B2F17">
                    <w:rPr>
                      <w:rFonts w:cs="Arial"/>
                      <w:sz w:val="16"/>
                      <w:szCs w:val="16"/>
                    </w:rPr>
                    <w:fldChar w:fldCharType="separate"/>
                  </w:r>
                  <w:r>
                    <w:rPr>
                      <w:rFonts w:cs="Arial"/>
                      <w:noProof/>
                      <w:color w:val="auto"/>
                      <w:sz w:val="16"/>
                      <w:szCs w:val="16"/>
                    </w:rPr>
                    <w:t>1</w:t>
                  </w:r>
                  <w:r w:rsidRPr="009B2F17">
                    <w:rPr>
                      <w:rFonts w:cs="Arial"/>
                      <w:sz w:val="16"/>
                      <w:szCs w:val="16"/>
                    </w:rPr>
                    <w:fldChar w:fldCharType="end"/>
                  </w:r>
                  <w:r w:rsidRPr="009B2F17">
                    <w:rPr>
                      <w:rFonts w:cs="Arial"/>
                      <w:color w:val="auto"/>
                      <w:sz w:val="16"/>
                      <w:szCs w:val="16"/>
                    </w:rPr>
                    <w:t xml:space="preserve"> of </w:t>
                  </w:r>
                  <w:r w:rsidRPr="009B2F17">
                    <w:rPr>
                      <w:rFonts w:cs="Arial"/>
                      <w:sz w:val="16"/>
                      <w:szCs w:val="16"/>
                    </w:rPr>
                    <w:fldChar w:fldCharType="begin"/>
                  </w:r>
                  <w:r w:rsidRPr="009B2F17">
                    <w:rPr>
                      <w:rFonts w:cs="Arial"/>
                      <w:color w:val="auto"/>
                      <w:sz w:val="16"/>
                      <w:szCs w:val="16"/>
                    </w:rPr>
                    <w:instrText xml:space="preserve"> NUMPAGES  </w:instrText>
                  </w:r>
                  <w:r w:rsidRPr="009B2F17">
                    <w:rPr>
                      <w:rFonts w:cs="Arial"/>
                      <w:sz w:val="16"/>
                      <w:szCs w:val="16"/>
                    </w:rPr>
                    <w:fldChar w:fldCharType="separate"/>
                  </w:r>
                  <w:r>
                    <w:rPr>
                      <w:rFonts w:cs="Arial"/>
                      <w:noProof/>
                      <w:color w:val="auto"/>
                      <w:sz w:val="16"/>
                      <w:szCs w:val="16"/>
                    </w:rPr>
                    <w:t>5</w:t>
                  </w:r>
                  <w:r w:rsidRPr="009B2F17">
                    <w:rPr>
                      <w:rFonts w:cs="Arial"/>
                      <w:sz w:val="16"/>
                      <w:szCs w:val="16"/>
                    </w:rPr>
                    <w:fldChar w:fldCharType="end"/>
                  </w:r>
                </w:p>
              </w:sdtContent>
            </w:sdt>
          </w:sdtContent>
        </w:sdt>
      </w:tc>
    </w:tr>
  </w:tbl>
  <w:p w:rsidR="0067635B" w:rsidRDefault="0067635B" w:rsidP="00274E84">
    <w:pPr>
      <w:pStyle w:val="Footer"/>
    </w:pPr>
    <w:r>
      <w:rPr>
        <w:noProof/>
        <w:lang w:eastAsia="en-AU"/>
      </w:rPr>
      <w:drawing>
        <wp:anchor distT="0" distB="0" distL="114300" distR="114300" simplePos="0" relativeHeight="251657728" behindDoc="1" locked="0" layoutInCell="1" allowOverlap="1" wp14:anchorId="1ACC3E0F" wp14:editId="28758AE9">
          <wp:simplePos x="0" y="0"/>
          <wp:positionH relativeFrom="column">
            <wp:posOffset>-720090</wp:posOffset>
          </wp:positionH>
          <wp:positionV relativeFrom="page">
            <wp:posOffset>7021195</wp:posOffset>
          </wp:positionV>
          <wp:extent cx="10692765" cy="541866"/>
          <wp:effectExtent l="25400" t="0" r="635" b="0"/>
          <wp:wrapNone/>
          <wp:docPr id="7" name="Picture 7" descr="FedU_A4_Landscape_7mm_Foo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FooterCOL.jpg"/>
                  <pic:cNvPicPr/>
                </pic:nvPicPr>
                <pic:blipFill>
                  <a:blip r:embed="rId1"/>
                  <a:stretch>
                    <a:fillRect/>
                  </a:stretch>
                </pic:blipFill>
                <pic:spPr>
                  <a:xfrm>
                    <a:off x="0" y="0"/>
                    <a:ext cx="10692765" cy="54186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5B" w:rsidRDefault="0067635B">
      <w:pPr>
        <w:spacing w:after="0" w:line="240" w:lineRule="auto"/>
      </w:pPr>
      <w:r>
        <w:separator/>
      </w:r>
    </w:p>
  </w:footnote>
  <w:footnote w:type="continuationSeparator" w:id="0">
    <w:p w:rsidR="0067635B" w:rsidRDefault="0067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B" w:rsidRDefault="0067635B">
    <w:pPr>
      <w:pStyle w:val="Header"/>
    </w:pPr>
    <w:r w:rsidRPr="009B2F17">
      <w:rPr>
        <w:noProof/>
        <w:lang w:eastAsia="en-AU"/>
      </w:rPr>
      <w:drawing>
        <wp:anchor distT="0" distB="0" distL="114300" distR="114300" simplePos="0" relativeHeight="251656704" behindDoc="1" locked="0" layoutInCell="1" allowOverlap="1" wp14:anchorId="163BD130" wp14:editId="0FD4D883">
          <wp:simplePos x="0" y="0"/>
          <wp:positionH relativeFrom="column">
            <wp:posOffset>-720090</wp:posOffset>
          </wp:positionH>
          <wp:positionV relativeFrom="page">
            <wp:posOffset>0</wp:posOffset>
          </wp:positionV>
          <wp:extent cx="10692765" cy="901700"/>
          <wp:effectExtent l="25400" t="0" r="635" b="0"/>
          <wp:wrapNone/>
          <wp:docPr id="6" name="Picture 6" descr="FedU_A4_Landscape_7mm_Head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HeaderCOL.jpg"/>
                  <pic:cNvPicPr/>
                </pic:nvPicPr>
                <pic:blipFill>
                  <a:blip r:embed="rId1"/>
                  <a:stretch>
                    <a:fillRect/>
                  </a:stretch>
                </pic:blipFill>
                <pic:spPr>
                  <a:xfrm>
                    <a:off x="0" y="0"/>
                    <a:ext cx="10692765" cy="901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B" w:rsidRDefault="0067635B">
    <w:pPr>
      <w:pStyle w:val="Header"/>
    </w:pPr>
    <w:r>
      <w:rPr>
        <w:noProof/>
        <w:lang w:eastAsia="en-AU"/>
      </w:rPr>
      <w:drawing>
        <wp:anchor distT="0" distB="0" distL="114300" distR="114300" simplePos="0" relativeHeight="251655680" behindDoc="1" locked="0" layoutInCell="1" allowOverlap="1" wp14:anchorId="52B06C2D" wp14:editId="5532D96E">
          <wp:simplePos x="0" y="0"/>
          <wp:positionH relativeFrom="column">
            <wp:posOffset>-720090</wp:posOffset>
          </wp:positionH>
          <wp:positionV relativeFrom="page">
            <wp:posOffset>0</wp:posOffset>
          </wp:positionV>
          <wp:extent cx="10692765" cy="901700"/>
          <wp:effectExtent l="25400" t="0" r="635" b="0"/>
          <wp:wrapNone/>
          <wp:docPr id="5" name="Picture 5" descr="FedU_A4_Landscape_7mm_Head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HeaderCOL.jpg"/>
                  <pic:cNvPicPr/>
                </pic:nvPicPr>
                <pic:blipFill>
                  <a:blip r:embed="rId1"/>
                  <a:stretch>
                    <a:fillRect/>
                  </a:stretch>
                </pic:blipFill>
                <pic:spPr>
                  <a:xfrm>
                    <a:off x="0" y="0"/>
                    <a:ext cx="10692765" cy="901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58A7"/>
    <w:multiLevelType w:val="hybridMultilevel"/>
    <w:tmpl w:val="B32E91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702778"/>
    <w:multiLevelType w:val="hybridMultilevel"/>
    <w:tmpl w:val="9DECF1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887237"/>
    <w:multiLevelType w:val="hybridMultilevel"/>
    <w:tmpl w:val="07A825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65A07EBA"/>
    <w:multiLevelType w:val="hybridMultilevel"/>
    <w:tmpl w:val="F7086F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2340D5"/>
    <w:multiLevelType w:val="hybridMultilevel"/>
    <w:tmpl w:val="D0E46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FD"/>
    <w:rsid w:val="00026788"/>
    <w:rsid w:val="00050848"/>
    <w:rsid w:val="0005243F"/>
    <w:rsid w:val="00061F31"/>
    <w:rsid w:val="000644A1"/>
    <w:rsid w:val="000669FC"/>
    <w:rsid w:val="000A4784"/>
    <w:rsid w:val="000E5B84"/>
    <w:rsid w:val="000F4430"/>
    <w:rsid w:val="00111447"/>
    <w:rsid w:val="00112A93"/>
    <w:rsid w:val="001315A1"/>
    <w:rsid w:val="001503CB"/>
    <w:rsid w:val="0015542B"/>
    <w:rsid w:val="001B3C14"/>
    <w:rsid w:val="001D1895"/>
    <w:rsid w:val="001D3571"/>
    <w:rsid w:val="001E46D3"/>
    <w:rsid w:val="002010B6"/>
    <w:rsid w:val="002076B9"/>
    <w:rsid w:val="00212DC5"/>
    <w:rsid w:val="00231619"/>
    <w:rsid w:val="0026524F"/>
    <w:rsid w:val="00274E84"/>
    <w:rsid w:val="002A44D0"/>
    <w:rsid w:val="002E096E"/>
    <w:rsid w:val="002E1FD7"/>
    <w:rsid w:val="003100D5"/>
    <w:rsid w:val="00326E30"/>
    <w:rsid w:val="0033072F"/>
    <w:rsid w:val="003620D1"/>
    <w:rsid w:val="003711FD"/>
    <w:rsid w:val="00395FBC"/>
    <w:rsid w:val="003968FD"/>
    <w:rsid w:val="003A404A"/>
    <w:rsid w:val="003E272B"/>
    <w:rsid w:val="003F11C9"/>
    <w:rsid w:val="0041798A"/>
    <w:rsid w:val="00446E75"/>
    <w:rsid w:val="00454D47"/>
    <w:rsid w:val="00461DA4"/>
    <w:rsid w:val="0046259A"/>
    <w:rsid w:val="0049421F"/>
    <w:rsid w:val="004C040F"/>
    <w:rsid w:val="00500CF3"/>
    <w:rsid w:val="005272C5"/>
    <w:rsid w:val="0053298E"/>
    <w:rsid w:val="00591EC1"/>
    <w:rsid w:val="005A071D"/>
    <w:rsid w:val="005B4D33"/>
    <w:rsid w:val="005D6B69"/>
    <w:rsid w:val="00665E14"/>
    <w:rsid w:val="0067635B"/>
    <w:rsid w:val="006B4A1A"/>
    <w:rsid w:val="006E4D2F"/>
    <w:rsid w:val="00712092"/>
    <w:rsid w:val="0075570C"/>
    <w:rsid w:val="00764503"/>
    <w:rsid w:val="007651AD"/>
    <w:rsid w:val="0078028F"/>
    <w:rsid w:val="0081358A"/>
    <w:rsid w:val="00815086"/>
    <w:rsid w:val="00817DF1"/>
    <w:rsid w:val="00834F87"/>
    <w:rsid w:val="008513A1"/>
    <w:rsid w:val="00874CB4"/>
    <w:rsid w:val="00887D1F"/>
    <w:rsid w:val="008C0A9B"/>
    <w:rsid w:val="009166DE"/>
    <w:rsid w:val="009255A3"/>
    <w:rsid w:val="00932A46"/>
    <w:rsid w:val="00965E33"/>
    <w:rsid w:val="009732A1"/>
    <w:rsid w:val="009748CF"/>
    <w:rsid w:val="00993A1D"/>
    <w:rsid w:val="009B2F17"/>
    <w:rsid w:val="009C69B9"/>
    <w:rsid w:val="009D3023"/>
    <w:rsid w:val="00A27FF7"/>
    <w:rsid w:val="00A46B1E"/>
    <w:rsid w:val="00A476DF"/>
    <w:rsid w:val="00A561F2"/>
    <w:rsid w:val="00AF11C4"/>
    <w:rsid w:val="00B36237"/>
    <w:rsid w:val="00B50214"/>
    <w:rsid w:val="00BA1635"/>
    <w:rsid w:val="00BA5808"/>
    <w:rsid w:val="00BB50D9"/>
    <w:rsid w:val="00BB5CD1"/>
    <w:rsid w:val="00BD1283"/>
    <w:rsid w:val="00BF3440"/>
    <w:rsid w:val="00C30AF1"/>
    <w:rsid w:val="00C55BA2"/>
    <w:rsid w:val="00C62A06"/>
    <w:rsid w:val="00C87B0F"/>
    <w:rsid w:val="00CE270D"/>
    <w:rsid w:val="00D01988"/>
    <w:rsid w:val="00D52FAB"/>
    <w:rsid w:val="00D6396F"/>
    <w:rsid w:val="00DA3AC9"/>
    <w:rsid w:val="00DF3F61"/>
    <w:rsid w:val="00E41FF8"/>
    <w:rsid w:val="00E8419F"/>
    <w:rsid w:val="00EA7215"/>
    <w:rsid w:val="00ED0C21"/>
    <w:rsid w:val="00F4639D"/>
    <w:rsid w:val="00F47A5E"/>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table" w:styleId="ColorfulGrid-Accent1">
    <w:name w:val="Colorful Grid Accent 1"/>
    <w:basedOn w:val="TableNormal"/>
    <w:rsid w:val="006B4A1A"/>
    <w:rPr>
      <w:color w:val="003A6D" w:themeColor="text1"/>
    </w:rPr>
    <w:tblPr>
      <w:tblStyleRowBandSize w:val="1"/>
      <w:tblStyleColBandSize w:val="1"/>
      <w:tblBorders>
        <w:insideH w:val="single" w:sz="4" w:space="0" w:color="FFFFFF" w:themeColor="background1"/>
      </w:tblBorders>
    </w:tblPr>
    <w:tcPr>
      <w:shd w:val="clear" w:color="auto" w:fill="E3E4E3" w:themeFill="accent1" w:themeFillTint="33"/>
    </w:tcPr>
    <w:tblStylePr w:type="firstRow">
      <w:rPr>
        <w:b/>
        <w:bCs/>
      </w:rPr>
      <w:tblPr/>
      <w:tcPr>
        <w:shd w:val="clear" w:color="auto" w:fill="C8C9C8" w:themeFill="accent1" w:themeFillTint="66"/>
      </w:tcPr>
    </w:tblStylePr>
    <w:tblStylePr w:type="lastRow">
      <w:rPr>
        <w:b/>
        <w:bCs/>
        <w:color w:val="003A6D" w:themeColor="text1"/>
      </w:rPr>
      <w:tblPr/>
      <w:tcPr>
        <w:shd w:val="clear" w:color="auto" w:fill="C8C9C8" w:themeFill="accent1" w:themeFillTint="66"/>
      </w:tcPr>
    </w:tblStylePr>
    <w:tblStylePr w:type="firstCol">
      <w:rPr>
        <w:color w:val="FFFFFF" w:themeColor="background1"/>
      </w:rPr>
      <w:tblPr/>
      <w:tcPr>
        <w:shd w:val="clear" w:color="auto" w:fill="595959" w:themeFill="accent1" w:themeFillShade="BF"/>
      </w:tcPr>
    </w:tblStylePr>
    <w:tblStylePr w:type="lastCol">
      <w:rPr>
        <w:color w:val="FFFFFF" w:themeColor="background1"/>
      </w:rPr>
      <w:tblPr/>
      <w:tcPr>
        <w:shd w:val="clear" w:color="auto" w:fill="595959" w:themeFill="accent1" w:themeFillShade="BF"/>
      </w:tcPr>
    </w:tblStylePr>
    <w:tblStylePr w:type="band1Vert">
      <w:tblPr/>
      <w:tcPr>
        <w:shd w:val="clear" w:color="auto" w:fill="BBBBBB" w:themeFill="accent1" w:themeFillTint="7F"/>
      </w:tcPr>
    </w:tblStylePr>
    <w:tblStylePr w:type="band1Horz">
      <w:tblPr/>
      <w:tcPr>
        <w:shd w:val="clear" w:color="auto" w:fill="BBBBBB" w:themeFill="accent1" w:themeFillTint="7F"/>
      </w:tcPr>
    </w:tblStylePr>
  </w:style>
  <w:style w:type="table" w:styleId="LightGrid-Accent1">
    <w:name w:val="Light Grid Accent 1"/>
    <w:basedOn w:val="TableNormal"/>
    <w:rsid w:val="006B4A1A"/>
    <w:tblPr>
      <w:tblStyleRowBandSize w:val="1"/>
      <w:tblStyleColBandSize w:val="1"/>
      <w:tblBorders>
        <w:top w:val="single" w:sz="8" w:space="0" w:color="777877" w:themeColor="accent1"/>
        <w:left w:val="single" w:sz="8" w:space="0" w:color="777877" w:themeColor="accent1"/>
        <w:bottom w:val="single" w:sz="8" w:space="0" w:color="777877" w:themeColor="accent1"/>
        <w:right w:val="single" w:sz="8" w:space="0" w:color="777877" w:themeColor="accent1"/>
        <w:insideH w:val="single" w:sz="8" w:space="0" w:color="777877" w:themeColor="accent1"/>
        <w:insideV w:val="single" w:sz="8" w:space="0" w:color="7778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7877" w:themeColor="accent1"/>
          <w:left w:val="single" w:sz="8" w:space="0" w:color="777877" w:themeColor="accent1"/>
          <w:bottom w:val="single" w:sz="18" w:space="0" w:color="777877" w:themeColor="accent1"/>
          <w:right w:val="single" w:sz="8" w:space="0" w:color="777877" w:themeColor="accent1"/>
          <w:insideH w:val="nil"/>
          <w:insideV w:val="single" w:sz="8" w:space="0" w:color="7778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7877" w:themeColor="accent1"/>
          <w:left w:val="single" w:sz="8" w:space="0" w:color="777877" w:themeColor="accent1"/>
          <w:bottom w:val="single" w:sz="8" w:space="0" w:color="777877" w:themeColor="accent1"/>
          <w:right w:val="single" w:sz="8" w:space="0" w:color="777877" w:themeColor="accent1"/>
          <w:insideH w:val="nil"/>
          <w:insideV w:val="single" w:sz="8" w:space="0" w:color="7778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7877" w:themeColor="accent1"/>
          <w:left w:val="single" w:sz="8" w:space="0" w:color="777877" w:themeColor="accent1"/>
          <w:bottom w:val="single" w:sz="8" w:space="0" w:color="777877" w:themeColor="accent1"/>
          <w:right w:val="single" w:sz="8" w:space="0" w:color="777877" w:themeColor="accent1"/>
        </w:tcBorders>
      </w:tcPr>
    </w:tblStylePr>
    <w:tblStylePr w:type="band1Vert">
      <w:tblPr/>
      <w:tcPr>
        <w:tcBorders>
          <w:top w:val="single" w:sz="8" w:space="0" w:color="777877" w:themeColor="accent1"/>
          <w:left w:val="single" w:sz="8" w:space="0" w:color="777877" w:themeColor="accent1"/>
          <w:bottom w:val="single" w:sz="8" w:space="0" w:color="777877" w:themeColor="accent1"/>
          <w:right w:val="single" w:sz="8" w:space="0" w:color="777877" w:themeColor="accent1"/>
        </w:tcBorders>
        <w:shd w:val="clear" w:color="auto" w:fill="DDDDDD" w:themeFill="accent1" w:themeFillTint="3F"/>
      </w:tcPr>
    </w:tblStylePr>
    <w:tblStylePr w:type="band1Horz">
      <w:tblPr/>
      <w:tcPr>
        <w:tcBorders>
          <w:top w:val="single" w:sz="8" w:space="0" w:color="777877" w:themeColor="accent1"/>
          <w:left w:val="single" w:sz="8" w:space="0" w:color="777877" w:themeColor="accent1"/>
          <w:bottom w:val="single" w:sz="8" w:space="0" w:color="777877" w:themeColor="accent1"/>
          <w:right w:val="single" w:sz="8" w:space="0" w:color="777877" w:themeColor="accent1"/>
          <w:insideV w:val="single" w:sz="8" w:space="0" w:color="777877" w:themeColor="accent1"/>
        </w:tcBorders>
        <w:shd w:val="clear" w:color="auto" w:fill="DDDDDD" w:themeFill="accent1" w:themeFillTint="3F"/>
      </w:tcPr>
    </w:tblStylePr>
    <w:tblStylePr w:type="band2Horz">
      <w:tblPr/>
      <w:tcPr>
        <w:tcBorders>
          <w:top w:val="single" w:sz="8" w:space="0" w:color="777877" w:themeColor="accent1"/>
          <w:left w:val="single" w:sz="8" w:space="0" w:color="777877" w:themeColor="accent1"/>
          <w:bottom w:val="single" w:sz="8" w:space="0" w:color="777877" w:themeColor="accent1"/>
          <w:right w:val="single" w:sz="8" w:space="0" w:color="777877" w:themeColor="accent1"/>
          <w:insideV w:val="single" w:sz="8" w:space="0" w:color="777877" w:themeColor="accent1"/>
        </w:tcBorders>
      </w:tcPr>
    </w:tblStylePr>
  </w:style>
  <w:style w:type="paragraph" w:styleId="BalloonText">
    <w:name w:val="Balloon Text"/>
    <w:basedOn w:val="Normal"/>
    <w:link w:val="BalloonTextChar"/>
    <w:rsid w:val="00DF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F3F61"/>
    <w:rPr>
      <w:rFonts w:ascii="Tahoma" w:eastAsiaTheme="minorEastAsia" w:hAnsi="Tahoma" w:cs="Tahoma"/>
      <w:sz w:val="16"/>
      <w:szCs w:val="16"/>
      <w:lang w:val="en-AU" w:eastAsia="zh-CN"/>
    </w:rPr>
  </w:style>
  <w:style w:type="paragraph" w:styleId="ListParagraph">
    <w:name w:val="List Paragraph"/>
    <w:basedOn w:val="Normal"/>
    <w:rsid w:val="001D1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table" w:styleId="ColorfulGrid-Accent1">
    <w:name w:val="Colorful Grid Accent 1"/>
    <w:basedOn w:val="TableNormal"/>
    <w:rsid w:val="006B4A1A"/>
    <w:rPr>
      <w:color w:val="003A6D" w:themeColor="text1"/>
    </w:rPr>
    <w:tblPr>
      <w:tblStyleRowBandSize w:val="1"/>
      <w:tblStyleColBandSize w:val="1"/>
      <w:tblBorders>
        <w:insideH w:val="single" w:sz="4" w:space="0" w:color="FFFFFF" w:themeColor="background1"/>
      </w:tblBorders>
    </w:tblPr>
    <w:tcPr>
      <w:shd w:val="clear" w:color="auto" w:fill="E3E4E3" w:themeFill="accent1" w:themeFillTint="33"/>
    </w:tcPr>
    <w:tblStylePr w:type="firstRow">
      <w:rPr>
        <w:b/>
        <w:bCs/>
      </w:rPr>
      <w:tblPr/>
      <w:tcPr>
        <w:shd w:val="clear" w:color="auto" w:fill="C8C9C8" w:themeFill="accent1" w:themeFillTint="66"/>
      </w:tcPr>
    </w:tblStylePr>
    <w:tblStylePr w:type="lastRow">
      <w:rPr>
        <w:b/>
        <w:bCs/>
        <w:color w:val="003A6D" w:themeColor="text1"/>
      </w:rPr>
      <w:tblPr/>
      <w:tcPr>
        <w:shd w:val="clear" w:color="auto" w:fill="C8C9C8" w:themeFill="accent1" w:themeFillTint="66"/>
      </w:tcPr>
    </w:tblStylePr>
    <w:tblStylePr w:type="firstCol">
      <w:rPr>
        <w:color w:val="FFFFFF" w:themeColor="background1"/>
      </w:rPr>
      <w:tblPr/>
      <w:tcPr>
        <w:shd w:val="clear" w:color="auto" w:fill="595959" w:themeFill="accent1" w:themeFillShade="BF"/>
      </w:tcPr>
    </w:tblStylePr>
    <w:tblStylePr w:type="lastCol">
      <w:rPr>
        <w:color w:val="FFFFFF" w:themeColor="background1"/>
      </w:rPr>
      <w:tblPr/>
      <w:tcPr>
        <w:shd w:val="clear" w:color="auto" w:fill="595959" w:themeFill="accent1" w:themeFillShade="BF"/>
      </w:tcPr>
    </w:tblStylePr>
    <w:tblStylePr w:type="band1Vert">
      <w:tblPr/>
      <w:tcPr>
        <w:shd w:val="clear" w:color="auto" w:fill="BBBBBB" w:themeFill="accent1" w:themeFillTint="7F"/>
      </w:tcPr>
    </w:tblStylePr>
    <w:tblStylePr w:type="band1Horz">
      <w:tblPr/>
      <w:tcPr>
        <w:shd w:val="clear" w:color="auto" w:fill="BBBBBB" w:themeFill="accent1" w:themeFillTint="7F"/>
      </w:tcPr>
    </w:tblStylePr>
  </w:style>
  <w:style w:type="table" w:styleId="LightGrid-Accent1">
    <w:name w:val="Light Grid Accent 1"/>
    <w:basedOn w:val="TableNormal"/>
    <w:rsid w:val="006B4A1A"/>
    <w:tblPr>
      <w:tblStyleRowBandSize w:val="1"/>
      <w:tblStyleColBandSize w:val="1"/>
      <w:tblBorders>
        <w:top w:val="single" w:sz="8" w:space="0" w:color="777877" w:themeColor="accent1"/>
        <w:left w:val="single" w:sz="8" w:space="0" w:color="777877" w:themeColor="accent1"/>
        <w:bottom w:val="single" w:sz="8" w:space="0" w:color="777877" w:themeColor="accent1"/>
        <w:right w:val="single" w:sz="8" w:space="0" w:color="777877" w:themeColor="accent1"/>
        <w:insideH w:val="single" w:sz="8" w:space="0" w:color="777877" w:themeColor="accent1"/>
        <w:insideV w:val="single" w:sz="8" w:space="0" w:color="7778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7877" w:themeColor="accent1"/>
          <w:left w:val="single" w:sz="8" w:space="0" w:color="777877" w:themeColor="accent1"/>
          <w:bottom w:val="single" w:sz="18" w:space="0" w:color="777877" w:themeColor="accent1"/>
          <w:right w:val="single" w:sz="8" w:space="0" w:color="777877" w:themeColor="accent1"/>
          <w:insideH w:val="nil"/>
          <w:insideV w:val="single" w:sz="8" w:space="0" w:color="7778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7877" w:themeColor="accent1"/>
          <w:left w:val="single" w:sz="8" w:space="0" w:color="777877" w:themeColor="accent1"/>
          <w:bottom w:val="single" w:sz="8" w:space="0" w:color="777877" w:themeColor="accent1"/>
          <w:right w:val="single" w:sz="8" w:space="0" w:color="777877" w:themeColor="accent1"/>
          <w:insideH w:val="nil"/>
          <w:insideV w:val="single" w:sz="8" w:space="0" w:color="7778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7877" w:themeColor="accent1"/>
          <w:left w:val="single" w:sz="8" w:space="0" w:color="777877" w:themeColor="accent1"/>
          <w:bottom w:val="single" w:sz="8" w:space="0" w:color="777877" w:themeColor="accent1"/>
          <w:right w:val="single" w:sz="8" w:space="0" w:color="777877" w:themeColor="accent1"/>
        </w:tcBorders>
      </w:tcPr>
    </w:tblStylePr>
    <w:tblStylePr w:type="band1Vert">
      <w:tblPr/>
      <w:tcPr>
        <w:tcBorders>
          <w:top w:val="single" w:sz="8" w:space="0" w:color="777877" w:themeColor="accent1"/>
          <w:left w:val="single" w:sz="8" w:space="0" w:color="777877" w:themeColor="accent1"/>
          <w:bottom w:val="single" w:sz="8" w:space="0" w:color="777877" w:themeColor="accent1"/>
          <w:right w:val="single" w:sz="8" w:space="0" w:color="777877" w:themeColor="accent1"/>
        </w:tcBorders>
        <w:shd w:val="clear" w:color="auto" w:fill="DDDDDD" w:themeFill="accent1" w:themeFillTint="3F"/>
      </w:tcPr>
    </w:tblStylePr>
    <w:tblStylePr w:type="band1Horz">
      <w:tblPr/>
      <w:tcPr>
        <w:tcBorders>
          <w:top w:val="single" w:sz="8" w:space="0" w:color="777877" w:themeColor="accent1"/>
          <w:left w:val="single" w:sz="8" w:space="0" w:color="777877" w:themeColor="accent1"/>
          <w:bottom w:val="single" w:sz="8" w:space="0" w:color="777877" w:themeColor="accent1"/>
          <w:right w:val="single" w:sz="8" w:space="0" w:color="777877" w:themeColor="accent1"/>
          <w:insideV w:val="single" w:sz="8" w:space="0" w:color="777877" w:themeColor="accent1"/>
        </w:tcBorders>
        <w:shd w:val="clear" w:color="auto" w:fill="DDDDDD" w:themeFill="accent1" w:themeFillTint="3F"/>
      </w:tcPr>
    </w:tblStylePr>
    <w:tblStylePr w:type="band2Horz">
      <w:tblPr/>
      <w:tcPr>
        <w:tcBorders>
          <w:top w:val="single" w:sz="8" w:space="0" w:color="777877" w:themeColor="accent1"/>
          <w:left w:val="single" w:sz="8" w:space="0" w:color="777877" w:themeColor="accent1"/>
          <w:bottom w:val="single" w:sz="8" w:space="0" w:color="777877" w:themeColor="accent1"/>
          <w:right w:val="single" w:sz="8" w:space="0" w:color="777877" w:themeColor="accent1"/>
          <w:insideV w:val="single" w:sz="8" w:space="0" w:color="777877" w:themeColor="accent1"/>
        </w:tcBorders>
      </w:tcPr>
    </w:tblStylePr>
  </w:style>
  <w:style w:type="paragraph" w:styleId="BalloonText">
    <w:name w:val="Balloon Text"/>
    <w:basedOn w:val="Normal"/>
    <w:link w:val="BalloonTextChar"/>
    <w:rsid w:val="00DF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F3F61"/>
    <w:rPr>
      <w:rFonts w:ascii="Tahoma" w:eastAsiaTheme="minorEastAsia" w:hAnsi="Tahoma" w:cs="Tahoma"/>
      <w:sz w:val="16"/>
      <w:szCs w:val="16"/>
      <w:lang w:val="en-AU" w:eastAsia="zh-CN"/>
    </w:rPr>
  </w:style>
  <w:style w:type="paragraph" w:styleId="ListParagraph">
    <w:name w:val="List Paragraph"/>
    <w:basedOn w:val="Normal"/>
    <w:rsid w:val="001D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1808">
      <w:bodyDiv w:val="1"/>
      <w:marLeft w:val="0"/>
      <w:marRight w:val="0"/>
      <w:marTop w:val="0"/>
      <w:marBottom w:val="0"/>
      <w:divBdr>
        <w:top w:val="none" w:sz="0" w:space="0" w:color="auto"/>
        <w:left w:val="none" w:sz="0" w:space="0" w:color="auto"/>
        <w:bottom w:val="none" w:sz="0" w:space="0" w:color="auto"/>
        <w:right w:val="none" w:sz="0" w:space="0" w:color="auto"/>
      </w:divBdr>
    </w:div>
    <w:div w:id="1811240007">
      <w:bodyDiv w:val="1"/>
      <w:marLeft w:val="0"/>
      <w:marRight w:val="0"/>
      <w:marTop w:val="0"/>
      <w:marBottom w:val="0"/>
      <w:divBdr>
        <w:top w:val="none" w:sz="0" w:space="0" w:color="auto"/>
        <w:left w:val="none" w:sz="0" w:space="0" w:color="auto"/>
        <w:bottom w:val="none" w:sz="0" w:space="0" w:color="auto"/>
        <w:right w:val="none" w:sz="0" w:space="0" w:color="auto"/>
      </w:divBdr>
      <w:divsChild>
        <w:div w:id="2059624341">
          <w:marLeft w:val="0"/>
          <w:marRight w:val="0"/>
          <w:marTop w:val="150"/>
          <w:marBottom w:val="0"/>
          <w:divBdr>
            <w:top w:val="none" w:sz="0" w:space="0" w:color="auto"/>
            <w:left w:val="none" w:sz="0" w:space="0" w:color="auto"/>
            <w:bottom w:val="none" w:sz="0" w:space="0" w:color="auto"/>
            <w:right w:val="none" w:sz="0" w:space="0" w:color="auto"/>
          </w:divBdr>
          <w:divsChild>
            <w:div w:id="1162768712">
              <w:marLeft w:val="0"/>
              <w:marRight w:val="0"/>
              <w:marTop w:val="0"/>
              <w:marBottom w:val="0"/>
              <w:divBdr>
                <w:top w:val="none" w:sz="0" w:space="0" w:color="auto"/>
                <w:left w:val="none" w:sz="0" w:space="0" w:color="auto"/>
                <w:bottom w:val="none" w:sz="0" w:space="0" w:color="auto"/>
                <w:right w:val="none" w:sz="0" w:space="0" w:color="auto"/>
              </w:divBdr>
              <w:divsChild>
                <w:div w:id="951785248">
                  <w:marLeft w:val="0"/>
                  <w:marRight w:val="0"/>
                  <w:marTop w:val="0"/>
                  <w:marBottom w:val="0"/>
                  <w:divBdr>
                    <w:top w:val="none" w:sz="0" w:space="0" w:color="auto"/>
                    <w:left w:val="none" w:sz="0" w:space="0" w:color="auto"/>
                    <w:bottom w:val="none" w:sz="0" w:space="0" w:color="auto"/>
                    <w:right w:val="none" w:sz="0" w:space="0" w:color="auto"/>
                  </w:divBdr>
                  <w:divsChild>
                    <w:div w:id="2082872070">
                      <w:marLeft w:val="0"/>
                      <w:marRight w:val="0"/>
                      <w:marTop w:val="0"/>
                      <w:marBottom w:val="0"/>
                      <w:divBdr>
                        <w:top w:val="none" w:sz="0" w:space="0" w:color="auto"/>
                        <w:left w:val="none" w:sz="0" w:space="0" w:color="auto"/>
                        <w:bottom w:val="none" w:sz="0" w:space="0" w:color="auto"/>
                        <w:right w:val="none" w:sz="0" w:space="0" w:color="auto"/>
                      </w:divBdr>
                      <w:divsChild>
                        <w:div w:id="4723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e\Documents\Trainer%20Skills%20Matrix.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52DB-B7BC-494B-83E5-A8F145A1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 Skills Matrix.dotx</Template>
  <TotalTime>0</TotalTime>
  <Pages>6</Pages>
  <Words>776</Words>
  <Characters>4951</Characters>
  <Application>Microsoft Office Word</Application>
  <DocSecurity>4</DocSecurity>
  <Lines>281</Lines>
  <Paragraphs>98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University of Ballarat</cp:lastModifiedBy>
  <cp:revision>2</cp:revision>
  <cp:lastPrinted>2013-07-24T06:56:00Z</cp:lastPrinted>
  <dcterms:created xsi:type="dcterms:W3CDTF">2014-07-21T02:24:00Z</dcterms:created>
  <dcterms:modified xsi:type="dcterms:W3CDTF">2014-07-21T02:24:00Z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