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8D43" w14:textId="417DB24D" w:rsidR="0040783E" w:rsidRDefault="0040783E" w:rsidP="0040783E">
      <w:pPr>
        <w:pStyle w:val="Heading1"/>
        <w:rPr>
          <w:color w:val="041243"/>
          <w:sz w:val="28"/>
          <w:szCs w:val="28"/>
        </w:rPr>
      </w:pPr>
      <w:r w:rsidRPr="0068417E">
        <w:rPr>
          <w:color w:val="041243"/>
          <w:sz w:val="28"/>
          <w:szCs w:val="28"/>
        </w:rPr>
        <w:t>H</w:t>
      </w:r>
      <w:r w:rsidR="00C95E0D" w:rsidRPr="0068417E">
        <w:rPr>
          <w:color w:val="041243"/>
          <w:sz w:val="28"/>
          <w:szCs w:val="28"/>
        </w:rPr>
        <w:t xml:space="preserve">igher </w:t>
      </w:r>
      <w:r w:rsidRPr="0068417E">
        <w:rPr>
          <w:color w:val="041243"/>
          <w:sz w:val="28"/>
          <w:szCs w:val="28"/>
        </w:rPr>
        <w:t>E</w:t>
      </w:r>
      <w:r w:rsidR="00C95E0D" w:rsidRPr="0068417E">
        <w:rPr>
          <w:color w:val="041243"/>
          <w:sz w:val="28"/>
          <w:szCs w:val="28"/>
        </w:rPr>
        <w:t>ducation</w:t>
      </w:r>
      <w:r w:rsidRPr="0068417E">
        <w:rPr>
          <w:color w:val="041243"/>
          <w:sz w:val="28"/>
          <w:szCs w:val="28"/>
        </w:rPr>
        <w:t xml:space="preserve"> Academic Teaching Requ</w:t>
      </w:r>
      <w:r w:rsidR="00C95E0D" w:rsidRPr="0068417E">
        <w:rPr>
          <w:color w:val="041243"/>
          <w:sz w:val="28"/>
          <w:szCs w:val="28"/>
        </w:rPr>
        <w:t>irements - Equivalency Form</w:t>
      </w:r>
    </w:p>
    <w:p w14:paraId="48985D1A" w14:textId="324FF368" w:rsidR="00C217CA" w:rsidRPr="00C217CA" w:rsidRDefault="00C217CA" w:rsidP="00C217CA">
      <w:pPr>
        <w:pStyle w:val="FedBody1013"/>
      </w:pPr>
      <w:r>
        <w:t xml:space="preserve">Aligned to the </w:t>
      </w:r>
      <w:r w:rsidR="008517C3">
        <w:t>“</w:t>
      </w:r>
      <w:r w:rsidR="008517C3" w:rsidRPr="008517C3">
        <w:t>Higher</w:t>
      </w:r>
      <w:r w:rsidR="008517C3">
        <w:t xml:space="preserve"> </w:t>
      </w:r>
      <w:r w:rsidR="008517C3" w:rsidRPr="008517C3">
        <w:t>Education</w:t>
      </w:r>
      <w:r w:rsidR="008517C3">
        <w:t xml:space="preserve"> </w:t>
      </w:r>
      <w:r w:rsidR="008517C3" w:rsidRPr="008517C3">
        <w:t>Academic</w:t>
      </w:r>
      <w:r w:rsidR="008517C3">
        <w:t xml:space="preserve"> </w:t>
      </w:r>
      <w:r w:rsidR="008517C3" w:rsidRPr="008517C3">
        <w:t>Teaching</w:t>
      </w:r>
      <w:r w:rsidR="008517C3">
        <w:t xml:space="preserve"> </w:t>
      </w:r>
      <w:r w:rsidR="008517C3" w:rsidRPr="008517C3">
        <w:t>Requirements</w:t>
      </w:r>
      <w:r w:rsidR="008517C3">
        <w:t xml:space="preserve"> </w:t>
      </w:r>
      <w:r w:rsidR="008517C3" w:rsidRPr="008517C3">
        <w:t>Procedure</w:t>
      </w:r>
      <w:r w:rsidR="008517C3">
        <w:t xml:space="preserve">” </w:t>
      </w:r>
    </w:p>
    <w:p w14:paraId="43C93588" w14:textId="77777777" w:rsidR="0040783E" w:rsidRPr="0068417E" w:rsidRDefault="0040783E" w:rsidP="0040783E">
      <w:pPr>
        <w:pStyle w:val="Heading2"/>
        <w:rPr>
          <w:color w:val="041243"/>
        </w:rPr>
      </w:pPr>
      <w:r w:rsidRPr="0068417E">
        <w:rPr>
          <w:color w:val="041243"/>
        </w:rPr>
        <w:t>Background</w:t>
      </w:r>
    </w:p>
    <w:p w14:paraId="2CB28F66" w14:textId="43BFFE2D" w:rsidR="0040783E" w:rsidRPr="00B13E76" w:rsidRDefault="00307CF0" w:rsidP="0040783E">
      <w:pPr>
        <w:pStyle w:val="BodyText"/>
        <w:numPr>
          <w:ilvl w:val="0"/>
          <w:numId w:val="25"/>
        </w:numPr>
        <w:spacing w:before="224" w:line="250" w:lineRule="auto"/>
        <w:ind w:right="95"/>
        <w:rPr>
          <w:rFonts w:cs="Arial"/>
        </w:rPr>
      </w:pPr>
      <w:r>
        <w:t xml:space="preserve">Federation University </w:t>
      </w:r>
      <w:r>
        <w:rPr>
          <w:lang w:val="en"/>
        </w:rPr>
        <w:t>require</w:t>
      </w:r>
      <w:r w:rsidR="00815311">
        <w:rPr>
          <w:lang w:val="en"/>
        </w:rPr>
        <w:t>s</w:t>
      </w:r>
      <w:r>
        <w:rPr>
          <w:lang w:val="en"/>
        </w:rPr>
        <w:t xml:space="preserve"> that al</w:t>
      </w:r>
      <w:r w:rsidR="00CB31FB">
        <w:rPr>
          <w:lang w:val="en"/>
        </w:rPr>
        <w:t>l Academics/Lecturers/Teaching s</w:t>
      </w:r>
      <w:r>
        <w:rPr>
          <w:lang w:val="en"/>
        </w:rPr>
        <w:t xml:space="preserve">taff meet minimum teaching requirements </w:t>
      </w:r>
      <w:r w:rsidR="00815311">
        <w:rPr>
          <w:lang w:val="en"/>
        </w:rPr>
        <w:t xml:space="preserve">in accordance with TEQSA Higher Education Standards and: </w:t>
      </w:r>
      <w:r w:rsidR="0040783E">
        <w:rPr>
          <w:rFonts w:cs="Arial"/>
          <w:color w:val="000000"/>
          <w:lang w:val="en"/>
        </w:rPr>
        <w:t xml:space="preserve">are qualified to at least one </w:t>
      </w:r>
      <w:hyperlink r:id="rId12" w:history="1">
        <w:r w:rsidR="0040783E" w:rsidRPr="004C4BDF">
          <w:rPr>
            <w:rStyle w:val="Hyperlink"/>
            <w:rFonts w:cs="Arial"/>
            <w:lang w:val="en"/>
          </w:rPr>
          <w:t>Australian Qualification Framework</w:t>
        </w:r>
      </w:hyperlink>
      <w:r w:rsidR="0040783E">
        <w:rPr>
          <w:rFonts w:cs="Arial"/>
          <w:color w:val="000000"/>
          <w:lang w:val="en"/>
        </w:rPr>
        <w:t xml:space="preserve"> (AQF) Qualification Standards level higher than the </w:t>
      </w:r>
      <w:r w:rsidR="00B641BE">
        <w:rPr>
          <w:rFonts w:cs="Arial"/>
          <w:color w:val="000000"/>
          <w:lang w:val="en"/>
        </w:rPr>
        <w:t>unit</w:t>
      </w:r>
      <w:r w:rsidR="0040783E">
        <w:rPr>
          <w:rFonts w:cs="Arial"/>
          <w:color w:val="000000"/>
          <w:lang w:val="en"/>
        </w:rPr>
        <w:t xml:space="preserve"> of study being taught </w:t>
      </w:r>
      <w:r w:rsidR="0040783E" w:rsidRPr="004C4BDF">
        <w:rPr>
          <w:rFonts w:cs="Arial"/>
          <w:b/>
          <w:color w:val="000000"/>
          <w:lang w:val="en"/>
        </w:rPr>
        <w:t>(AQF+1);</w:t>
      </w:r>
      <w:r w:rsidR="0040783E">
        <w:rPr>
          <w:rFonts w:cs="Arial"/>
          <w:color w:val="000000"/>
          <w:lang w:val="en"/>
        </w:rPr>
        <w:t xml:space="preserve"> or</w:t>
      </w:r>
    </w:p>
    <w:p w14:paraId="1E078D5D" w14:textId="348EEC61" w:rsidR="00CB31FB" w:rsidRPr="00CB31FB" w:rsidRDefault="0040783E" w:rsidP="00CB31FB">
      <w:pPr>
        <w:pStyle w:val="BodyText"/>
        <w:numPr>
          <w:ilvl w:val="0"/>
          <w:numId w:val="25"/>
        </w:numPr>
        <w:spacing w:before="224" w:line="250" w:lineRule="auto"/>
        <w:ind w:right="95"/>
      </w:pPr>
      <w:r w:rsidRPr="00CB31FB">
        <w:rPr>
          <w:rFonts w:cs="Arial"/>
          <w:color w:val="000000"/>
          <w:lang w:val="en"/>
        </w:rPr>
        <w:t xml:space="preserve">have obtained the </w:t>
      </w:r>
      <w:r w:rsidRPr="00CB31FB">
        <w:rPr>
          <w:rFonts w:cs="Arial"/>
          <w:b/>
          <w:color w:val="000000"/>
          <w:lang w:val="en"/>
        </w:rPr>
        <w:t>"equivalent professional experience"</w:t>
      </w:r>
      <w:r w:rsidRPr="00CB31FB">
        <w:rPr>
          <w:rFonts w:cs="Arial"/>
          <w:color w:val="000000"/>
          <w:lang w:val="en"/>
        </w:rPr>
        <w:t xml:space="preserve"> </w:t>
      </w:r>
      <w:r w:rsidRPr="00CB31FB">
        <w:rPr>
          <w:rFonts w:cs="Arial"/>
          <w:b/>
          <w:color w:val="000000"/>
          <w:lang w:val="en"/>
        </w:rPr>
        <w:t>(equivalency)</w:t>
      </w:r>
      <w:bookmarkStart w:id="0" w:name="a._knowledge_of_contemporary_development"/>
      <w:bookmarkStart w:id="1" w:name="b._skills_in_contemporary_teaching,_lear"/>
      <w:bookmarkStart w:id="2" w:name="c._a_qualification_in_a_relevant_discipl"/>
      <w:bookmarkEnd w:id="0"/>
      <w:bookmarkEnd w:id="1"/>
      <w:bookmarkEnd w:id="2"/>
      <w:r w:rsidR="00CB31FB">
        <w:rPr>
          <w:rFonts w:cs="Arial"/>
          <w:color w:val="000000"/>
          <w:lang w:val="en"/>
        </w:rPr>
        <w:t>.</w:t>
      </w:r>
    </w:p>
    <w:p w14:paraId="5117D521" w14:textId="024B12DF" w:rsidR="0040783E" w:rsidRPr="0068417E" w:rsidRDefault="0040783E" w:rsidP="00CB31FB">
      <w:pPr>
        <w:pStyle w:val="Heading2"/>
        <w:rPr>
          <w:color w:val="041243"/>
        </w:rPr>
      </w:pPr>
      <w:r w:rsidRPr="0068417E">
        <w:rPr>
          <w:color w:val="041243"/>
          <w:lang w:val="en"/>
        </w:rPr>
        <w:t>Equivalency Criteri</w:t>
      </w:r>
      <w:r w:rsidR="7166D6F5" w:rsidRPr="0068417E">
        <w:rPr>
          <w:color w:val="041243"/>
          <w:lang w:val="en"/>
        </w:rPr>
        <w:t>a</w:t>
      </w:r>
    </w:p>
    <w:p w14:paraId="7552DBC4" w14:textId="5F7D0904" w:rsidR="00B213F9" w:rsidRPr="00235099" w:rsidRDefault="0040783E" w:rsidP="0040783E">
      <w:pPr>
        <w:pStyle w:val="BodyText"/>
        <w:spacing w:before="224" w:line="250" w:lineRule="auto"/>
        <w:ind w:left="0" w:right="95" w:firstLine="0"/>
        <w:rPr>
          <w:rFonts w:cs="Arial"/>
          <w:b/>
          <w:i/>
        </w:rPr>
      </w:pPr>
      <w:r>
        <w:rPr>
          <w:rFonts w:cs="Arial"/>
        </w:rPr>
        <w:t xml:space="preserve">To determine equivalency in a consistent, transparent and rigorous manner Federation University </w:t>
      </w:r>
      <w:r w:rsidR="00B92F16">
        <w:rPr>
          <w:rFonts w:cs="Arial"/>
        </w:rPr>
        <w:t xml:space="preserve">has </w:t>
      </w:r>
      <w:r>
        <w:rPr>
          <w:rFonts w:cs="Arial"/>
        </w:rPr>
        <w:t>introduce</w:t>
      </w:r>
      <w:r w:rsidR="00B92F16">
        <w:rPr>
          <w:rFonts w:cs="Arial"/>
        </w:rPr>
        <w:t>d</w:t>
      </w:r>
      <w:r>
        <w:rPr>
          <w:rFonts w:cs="Arial"/>
        </w:rPr>
        <w:t xml:space="preserve"> a </w:t>
      </w:r>
      <w:r w:rsidR="00647BA7">
        <w:rPr>
          <w:rFonts w:cs="Arial"/>
        </w:rPr>
        <w:t>points</w:t>
      </w:r>
      <w:r>
        <w:rPr>
          <w:rFonts w:cs="Arial"/>
        </w:rPr>
        <w:t xml:space="preserve"> system model. </w:t>
      </w:r>
      <w:r w:rsidR="00B213F9" w:rsidRPr="00971BF4">
        <w:rPr>
          <w:rFonts w:cs="Arial"/>
          <w:b/>
          <w:i/>
        </w:rPr>
        <w:t xml:space="preserve">Equivalency must be relevant to the discipline area being taught </w:t>
      </w:r>
    </w:p>
    <w:p w14:paraId="2B0B3992" w14:textId="151F57FF" w:rsidR="00B213F9" w:rsidRPr="00235099" w:rsidRDefault="00B213F9" w:rsidP="0040783E">
      <w:pPr>
        <w:pStyle w:val="BodyText"/>
        <w:spacing w:before="224" w:line="250" w:lineRule="auto"/>
        <w:ind w:left="0" w:right="95" w:firstLine="0"/>
        <w:rPr>
          <w:rFonts w:cs="Arial"/>
          <w:b/>
          <w:sz w:val="22"/>
          <w:szCs w:val="22"/>
        </w:rPr>
      </w:pPr>
      <w:r w:rsidRPr="00235099">
        <w:rPr>
          <w:rFonts w:cs="Arial"/>
          <w:b/>
          <w:sz w:val="22"/>
          <w:szCs w:val="22"/>
        </w:rPr>
        <w:t xml:space="preserve">Federation University </w:t>
      </w:r>
      <w:r w:rsidR="00CB31FB">
        <w:rPr>
          <w:rFonts w:cs="Arial"/>
          <w:b/>
          <w:sz w:val="22"/>
          <w:szCs w:val="22"/>
        </w:rPr>
        <w:t xml:space="preserve">Teaching </w:t>
      </w:r>
      <w:r w:rsidRPr="00235099">
        <w:rPr>
          <w:rFonts w:cs="Arial"/>
          <w:b/>
          <w:sz w:val="22"/>
          <w:szCs w:val="22"/>
        </w:rPr>
        <w:t>Staff</w:t>
      </w:r>
      <w:r w:rsidR="001A2DCC">
        <w:rPr>
          <w:rFonts w:cs="Arial"/>
          <w:b/>
          <w:sz w:val="22"/>
          <w:szCs w:val="22"/>
        </w:rPr>
        <w:t xml:space="preserve">: </w:t>
      </w:r>
      <w:r w:rsidR="00B43128">
        <w:rPr>
          <w:rFonts w:cs="Arial"/>
          <w:b/>
          <w:sz w:val="22"/>
          <w:szCs w:val="22"/>
        </w:rPr>
        <w:t xml:space="preserve">75 </w:t>
      </w:r>
      <w:r w:rsidR="001A2DCC">
        <w:rPr>
          <w:rFonts w:cs="Arial"/>
          <w:b/>
          <w:sz w:val="22"/>
          <w:szCs w:val="22"/>
        </w:rPr>
        <w:t>points</w:t>
      </w:r>
    </w:p>
    <w:p w14:paraId="1A5834C6" w14:textId="64349E61" w:rsidR="0040783E" w:rsidRDefault="0040783E" w:rsidP="0040783E">
      <w:pPr>
        <w:pStyle w:val="BodyText"/>
        <w:spacing w:before="224" w:line="250" w:lineRule="auto"/>
        <w:ind w:left="0" w:right="95" w:firstLine="0"/>
        <w:rPr>
          <w:rFonts w:cs="Arial"/>
        </w:rPr>
      </w:pPr>
      <w:r w:rsidRPr="035746D8">
        <w:rPr>
          <w:rFonts w:cs="Arial"/>
        </w:rPr>
        <w:t xml:space="preserve">Staff with AQF, rather than AQF+1 qualifications, </w:t>
      </w:r>
      <w:r w:rsidR="00CB31FB" w:rsidRPr="035746D8">
        <w:rPr>
          <w:rFonts w:cs="Arial"/>
        </w:rPr>
        <w:t>are required</w:t>
      </w:r>
      <w:r w:rsidRPr="035746D8">
        <w:rPr>
          <w:rFonts w:cs="Arial"/>
        </w:rPr>
        <w:t xml:space="preserve"> to demonstrate </w:t>
      </w:r>
      <w:r w:rsidR="005E47ED">
        <w:rPr>
          <w:rFonts w:cs="Arial"/>
        </w:rPr>
        <w:t>75</w:t>
      </w:r>
      <w:r w:rsidRPr="035746D8">
        <w:rPr>
          <w:rFonts w:cs="Arial"/>
        </w:rPr>
        <w:t xml:space="preserve"> points </w:t>
      </w:r>
      <w:r w:rsidR="005E47ED">
        <w:rPr>
          <w:rFonts w:cs="Arial"/>
        </w:rPr>
        <w:t xml:space="preserve">of </w:t>
      </w:r>
      <w:r w:rsidRPr="035746D8">
        <w:rPr>
          <w:rFonts w:cs="Arial"/>
        </w:rPr>
        <w:t>equivalency</w:t>
      </w:r>
      <w:r w:rsidR="004F2612">
        <w:rPr>
          <w:rFonts w:cs="Arial"/>
        </w:rPr>
        <w:t xml:space="preserve"> in </w:t>
      </w:r>
      <w:r w:rsidR="00A82FDF">
        <w:rPr>
          <w:rFonts w:cs="Arial"/>
        </w:rPr>
        <w:t xml:space="preserve">the </w:t>
      </w:r>
      <w:r w:rsidR="004F2612">
        <w:rPr>
          <w:rFonts w:cs="Arial"/>
        </w:rPr>
        <w:t xml:space="preserve">relevant </w:t>
      </w:r>
      <w:r w:rsidR="00A82FDF">
        <w:rPr>
          <w:rFonts w:cs="Arial"/>
        </w:rPr>
        <w:t>discipline</w:t>
      </w:r>
      <w:r w:rsidRPr="035746D8">
        <w:rPr>
          <w:rFonts w:cs="Arial"/>
        </w:rPr>
        <w:t xml:space="preserve"> from the criteri</w:t>
      </w:r>
      <w:r w:rsidR="76975E8B" w:rsidRPr="035746D8">
        <w:rPr>
          <w:rFonts w:cs="Arial"/>
        </w:rPr>
        <w:t>a</w:t>
      </w:r>
      <w:r w:rsidRPr="035746D8">
        <w:rPr>
          <w:rFonts w:cs="Arial"/>
        </w:rPr>
        <w:t xml:space="preserve"> below</w:t>
      </w:r>
      <w:r w:rsidR="00C12B08" w:rsidRPr="035746D8">
        <w:rPr>
          <w:rFonts w:cs="Arial"/>
        </w:rPr>
        <w:t xml:space="preserve"> with the total derived from more than one item across more than one category.</w:t>
      </w:r>
    </w:p>
    <w:p w14:paraId="2D7C2F73" w14:textId="752E1FC8" w:rsidR="00B213F9" w:rsidRDefault="00CB31FB" w:rsidP="0040783E">
      <w:pPr>
        <w:pStyle w:val="BodyText"/>
        <w:spacing w:before="224" w:line="250" w:lineRule="auto"/>
        <w:ind w:left="0" w:right="95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Partner </w:t>
      </w:r>
      <w:r w:rsidR="00184D4E">
        <w:rPr>
          <w:rFonts w:cs="Arial"/>
          <w:b/>
          <w:sz w:val="22"/>
          <w:szCs w:val="22"/>
        </w:rPr>
        <w:t>Institution</w:t>
      </w:r>
      <w:r>
        <w:rPr>
          <w:rFonts w:cs="Arial"/>
          <w:b/>
          <w:sz w:val="22"/>
          <w:szCs w:val="22"/>
        </w:rPr>
        <w:t xml:space="preserve"> Teaching Staff</w:t>
      </w:r>
      <w:r w:rsidR="001A2DCC">
        <w:rPr>
          <w:rFonts w:cs="Arial"/>
          <w:b/>
          <w:sz w:val="22"/>
          <w:szCs w:val="22"/>
        </w:rPr>
        <w:t>: 75 points</w:t>
      </w:r>
    </w:p>
    <w:p w14:paraId="3FC2D485" w14:textId="030BE503" w:rsidR="00FE1C09" w:rsidRPr="005B50E7" w:rsidRDefault="005846CC" w:rsidP="005E47ED">
      <w:pPr>
        <w:pStyle w:val="BodyText"/>
        <w:spacing w:before="224" w:line="250" w:lineRule="auto"/>
        <w:ind w:left="0" w:right="95" w:firstLine="0"/>
        <w:jc w:val="both"/>
      </w:pPr>
      <w:r w:rsidRPr="005B50E7">
        <w:t xml:space="preserve">Teaching staff at partner </w:t>
      </w:r>
      <w:r w:rsidR="00184D4E">
        <w:t>institutions</w:t>
      </w:r>
      <w:r w:rsidRPr="005B50E7">
        <w:t xml:space="preserve"> </w:t>
      </w:r>
      <w:r w:rsidR="004D0D94" w:rsidRPr="005B50E7">
        <w:t xml:space="preserve">with AQF rather than AQF+1 qualifications </w:t>
      </w:r>
      <w:r w:rsidR="00647951" w:rsidRPr="005B50E7">
        <w:t>are</w:t>
      </w:r>
      <w:r w:rsidRPr="005B50E7">
        <w:t xml:space="preserve"> considered supervised staff</w:t>
      </w:r>
      <w:r w:rsidR="006663DA" w:rsidRPr="005B50E7">
        <w:t>. T</w:t>
      </w:r>
      <w:r w:rsidR="00844F00" w:rsidRPr="005B50E7">
        <w:t>hey are engaged to deliver curricula</w:t>
      </w:r>
      <w:r w:rsidR="00512FF1" w:rsidRPr="005B50E7">
        <w:t xml:space="preserve"> </w:t>
      </w:r>
      <w:r w:rsidR="005E47ED">
        <w:t>that are</w:t>
      </w:r>
      <w:r w:rsidR="00844F00" w:rsidRPr="005B50E7">
        <w:t xml:space="preserve"> overseen by Federation University and are deemed to be appropriately supervised by a </w:t>
      </w:r>
      <w:r w:rsidR="00B641BE">
        <w:t>course</w:t>
      </w:r>
      <w:r w:rsidR="00844F00" w:rsidRPr="005B50E7">
        <w:t xml:space="preserve"> coordinator in accordance with the Higher Education Standards</w:t>
      </w:r>
      <w:r w:rsidR="00B158B6">
        <w:t xml:space="preserve"> </w:t>
      </w:r>
      <w:r w:rsidR="00844F00" w:rsidRPr="005B50E7">
        <w:t xml:space="preserve">Framework. </w:t>
      </w:r>
      <w:r w:rsidR="00E60051" w:rsidRPr="005B50E7">
        <w:t xml:space="preserve">They </w:t>
      </w:r>
      <w:r w:rsidR="00145D54" w:rsidRPr="005B50E7">
        <w:t xml:space="preserve">therefore </w:t>
      </w:r>
      <w:r w:rsidRPr="005B50E7">
        <w:t>need to demonstrat</w:t>
      </w:r>
      <w:r w:rsidR="00F74DEC" w:rsidRPr="005B50E7">
        <w:t xml:space="preserve">e </w:t>
      </w:r>
      <w:r w:rsidRPr="005B50E7">
        <w:t xml:space="preserve">75 points </w:t>
      </w:r>
      <w:r w:rsidR="005E47ED">
        <w:t xml:space="preserve">of </w:t>
      </w:r>
      <w:r w:rsidRPr="005B50E7">
        <w:t xml:space="preserve">equivalency in the relevant discipline from the </w:t>
      </w:r>
      <w:r w:rsidR="005E47ED">
        <w:t>criteria</w:t>
      </w:r>
      <w:r w:rsidRPr="005B50E7">
        <w:t xml:space="preserve"> below derived from more than one category. </w:t>
      </w:r>
      <w:r w:rsidR="004159A2" w:rsidRPr="005B50E7">
        <w:t>To ensure appropriate supervision, evidence of active supervision and details of the supervisor</w:t>
      </w:r>
      <w:r w:rsidR="00506C9A">
        <w:t>’</w:t>
      </w:r>
      <w:r w:rsidR="004159A2" w:rsidRPr="005B50E7">
        <w:t xml:space="preserve">s qualifications also need to be </w:t>
      </w:r>
      <w:r w:rsidR="00506C9A">
        <w:t>documented</w:t>
      </w:r>
      <w:r w:rsidR="00AC1D17" w:rsidRPr="005B50E7">
        <w:t>.</w:t>
      </w:r>
    </w:p>
    <w:p w14:paraId="66392B6D" w14:textId="77777777" w:rsidR="00FE1C09" w:rsidRPr="005B50E7" w:rsidRDefault="00FE1C09" w:rsidP="035746D8">
      <w:pPr>
        <w:pStyle w:val="BodyText"/>
        <w:spacing w:before="224" w:line="250" w:lineRule="auto"/>
        <w:ind w:left="0" w:right="95" w:firstLine="0"/>
      </w:pPr>
    </w:p>
    <w:p w14:paraId="0BEF6AE5" w14:textId="77777777" w:rsidR="00844F00" w:rsidRPr="00ED0934" w:rsidRDefault="00844F00" w:rsidP="035746D8">
      <w:pPr>
        <w:pStyle w:val="BodyText"/>
        <w:spacing w:before="224" w:line="250" w:lineRule="auto"/>
        <w:ind w:left="0" w:right="95" w:firstLine="0"/>
        <w:rPr>
          <w:b/>
          <w:bCs/>
        </w:rPr>
      </w:pPr>
    </w:p>
    <w:p w14:paraId="53B22D72" w14:textId="6E27B33C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0413FD49" w14:textId="34FE8B99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243E484C" w14:textId="2C51DC4C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5B7D1D3C" w14:textId="6B819CD5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666A7A22" w14:textId="7E0A953C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770C1C4C" w14:textId="3F79B0D6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770F2C80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3FC4451F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797F8793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6E6BB95C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2F15AF7E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32AFFC5C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24AAB4F6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79D21694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5903E469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12C41255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27B549E4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713F1497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2A22B756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7FEC27D0" w14:textId="296339E4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5EB0A1C3" w14:textId="77777777" w:rsidR="00184D4E" w:rsidRPr="0018378C" w:rsidRDefault="00184D4E" w:rsidP="0018378C">
      <w:pPr>
        <w:rPr>
          <w:rFonts w:eastAsia="Times New Roman" w:cs="Arial"/>
          <w:sz w:val="18"/>
          <w:szCs w:val="18"/>
          <w:lang w:eastAsia="en-AU"/>
        </w:rPr>
      </w:pPr>
    </w:p>
    <w:p w14:paraId="6A68D366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02D51656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336112BC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7FCB9B78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5B704C10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1C3171BF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0DE62F99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2D73E831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46B4CC2B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036DCD8A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1F9B1FF3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3FEC078B" w14:textId="77777777" w:rsidR="00E742D5" w:rsidRDefault="00E742D5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3A81D763" w14:textId="43DFBD34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742F618B" w14:textId="77777777" w:rsidR="003904C2" w:rsidRDefault="003904C2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10C28E2C" w14:textId="169E1DE3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4AED5ACA" w14:textId="367A0F39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p w14:paraId="03A6D321" w14:textId="5027D6DC" w:rsidR="00ED0934" w:rsidRDefault="00ED0934" w:rsidP="4AEB7EB7">
      <w:pPr>
        <w:spacing w:after="0"/>
        <w:rPr>
          <w:rFonts w:eastAsia="Times New Roman" w:cs="Arial"/>
          <w:color w:val="FFFFFF" w:themeColor="background1"/>
          <w:sz w:val="18"/>
          <w:szCs w:val="18"/>
          <w:lang w:eastAsia="en-AU"/>
        </w:rPr>
      </w:pPr>
    </w:p>
    <w:tbl>
      <w:tblPr>
        <w:tblpPr w:leftFromText="180" w:rightFromText="180" w:vertAnchor="page" w:horzAnchor="margin" w:tblpY="193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659"/>
      </w:tblGrid>
      <w:tr w:rsidR="005B20D9" w14:paraId="3B56C83A" w14:textId="77777777" w:rsidTr="00EF3743">
        <w:trPr>
          <w:trHeight w:val="841"/>
          <w:tblHeader/>
        </w:trPr>
        <w:tc>
          <w:tcPr>
            <w:tcW w:w="26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7BA161BF" w14:textId="70D4F4E1" w:rsidR="005B20D9" w:rsidRPr="008A6388" w:rsidRDefault="005B20D9" w:rsidP="00EF374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Academic/Lecturer Name: </w:t>
            </w:r>
          </w:p>
        </w:tc>
        <w:tc>
          <w:tcPr>
            <w:tcW w:w="76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2FD6F7" w14:textId="7F9F03E5" w:rsidR="005B20D9" w:rsidRPr="00EF3743" w:rsidRDefault="00EF3743" w:rsidP="00EF3743">
            <w:pPr>
              <w:spacing w:after="0"/>
              <w:rPr>
                <w:bCs/>
              </w:rPr>
            </w:pPr>
            <w:r>
              <w:rPr>
                <w:bCs/>
              </w:rPr>
              <w:t>(Insert Name)</w:t>
            </w:r>
          </w:p>
        </w:tc>
      </w:tr>
      <w:tr w:rsidR="00EF3743" w14:paraId="24433965" w14:textId="77777777" w:rsidTr="00EF3743">
        <w:trPr>
          <w:trHeight w:val="841"/>
          <w:tblHeader/>
        </w:trPr>
        <w:tc>
          <w:tcPr>
            <w:tcW w:w="26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7C799548" w14:textId="007599BC" w:rsidR="00EF3743" w:rsidRDefault="00EF3743" w:rsidP="00EF3743">
            <w:pPr>
              <w:spacing w:after="0"/>
              <w:rPr>
                <w:rFonts w:cs="Arial"/>
                <w:b/>
              </w:rPr>
            </w:pPr>
            <w:r w:rsidRPr="6A46D225">
              <w:rPr>
                <w:rFonts w:cs="Arial"/>
                <w:b/>
                <w:bCs/>
              </w:rPr>
              <w:t>Discipline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76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60EBCE" w14:textId="3F833187" w:rsidR="00EF3743" w:rsidRPr="00EF3743" w:rsidRDefault="00EF3743" w:rsidP="00EF374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(Insert Discipline)</w:t>
            </w:r>
          </w:p>
        </w:tc>
      </w:tr>
      <w:tr w:rsidR="00A61AE2" w14:paraId="58A054B5" w14:textId="77777777" w:rsidTr="00EF3743">
        <w:trPr>
          <w:trHeight w:val="982"/>
          <w:tblHeader/>
        </w:trPr>
        <w:tc>
          <w:tcPr>
            <w:tcW w:w="26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0B4C34B6" w14:textId="193076C5" w:rsidR="00A61AE2" w:rsidRPr="00971BF4" w:rsidRDefault="00A61AE2" w:rsidP="00EF3743">
            <w:pPr>
              <w:spacing w:after="0"/>
              <w:rPr>
                <w:b/>
                <w:i/>
              </w:rPr>
            </w:pPr>
            <w:r>
              <w:br w:type="page"/>
            </w:r>
            <w:r>
              <w:br w:type="page"/>
            </w:r>
            <w:r w:rsidRPr="00971BF4">
              <w:rPr>
                <w:b/>
                <w:i/>
              </w:rPr>
              <w:t xml:space="preserve">Name of </w:t>
            </w:r>
            <w:r w:rsidR="00B641BE">
              <w:rPr>
                <w:b/>
                <w:i/>
              </w:rPr>
              <w:t>Course</w:t>
            </w:r>
            <w:r w:rsidRPr="00971BF4">
              <w:rPr>
                <w:b/>
                <w:i/>
              </w:rPr>
              <w:t>:</w:t>
            </w:r>
          </w:p>
        </w:tc>
        <w:tc>
          <w:tcPr>
            <w:tcW w:w="76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E7877" w14:textId="5A08047F" w:rsidR="00A61AE2" w:rsidRPr="00EF3743" w:rsidRDefault="00A61AE2" w:rsidP="00EF3743">
            <w:pPr>
              <w:spacing w:after="0"/>
            </w:pPr>
            <w:r w:rsidRPr="00EF3743">
              <w:rPr>
                <w:rFonts w:cs="Arial"/>
                <w:szCs w:val="20"/>
              </w:rPr>
              <w:t xml:space="preserve">(Insert Name of </w:t>
            </w:r>
            <w:r w:rsidR="00B641BE">
              <w:rPr>
                <w:rFonts w:cs="Arial"/>
                <w:szCs w:val="20"/>
              </w:rPr>
              <w:t>Course</w:t>
            </w:r>
            <w:r w:rsidRPr="00EF3743">
              <w:rPr>
                <w:rFonts w:cs="Arial"/>
                <w:szCs w:val="20"/>
              </w:rPr>
              <w:t xml:space="preserve"> or </w:t>
            </w:r>
            <w:r w:rsidR="00B641BE">
              <w:rPr>
                <w:rFonts w:cs="Arial"/>
                <w:szCs w:val="20"/>
              </w:rPr>
              <w:t>Unit</w:t>
            </w:r>
            <w:r w:rsidRPr="00EF3743">
              <w:rPr>
                <w:rFonts w:cs="Arial"/>
                <w:szCs w:val="20"/>
              </w:rPr>
              <w:t>)</w:t>
            </w:r>
          </w:p>
        </w:tc>
      </w:tr>
      <w:tr w:rsidR="00A61AE2" w14:paraId="5FFE59F4" w14:textId="77777777" w:rsidTr="00EF3743">
        <w:trPr>
          <w:trHeight w:val="982"/>
          <w:tblHeader/>
        </w:trPr>
        <w:tc>
          <w:tcPr>
            <w:tcW w:w="26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5C03395A" w14:textId="5C825D97" w:rsidR="00A61AE2" w:rsidRDefault="00A61AE2" w:rsidP="00EF3743">
            <w:pPr>
              <w:spacing w:after="0"/>
            </w:pPr>
            <w:r w:rsidRPr="00971BF4">
              <w:rPr>
                <w:b/>
                <w:i/>
              </w:rPr>
              <w:t>AQF</w:t>
            </w:r>
            <w:r>
              <w:rPr>
                <w:b/>
                <w:i/>
              </w:rPr>
              <w:t xml:space="preserve"> level </w:t>
            </w:r>
            <w:r w:rsidRPr="00971BF4">
              <w:rPr>
                <w:b/>
                <w:i/>
              </w:rPr>
              <w:t>of Qualification being delivered</w:t>
            </w:r>
          </w:p>
        </w:tc>
        <w:tc>
          <w:tcPr>
            <w:tcW w:w="76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C45BB1" w14:textId="57403F7E" w:rsidR="00A61AE2" w:rsidRPr="00EF3743" w:rsidRDefault="00A61AE2" w:rsidP="00EF3743">
            <w:pPr>
              <w:spacing w:after="0"/>
            </w:pPr>
            <w:r w:rsidRPr="00EF3743">
              <w:rPr>
                <w:rFonts w:cs="Arial"/>
                <w:szCs w:val="20"/>
              </w:rPr>
              <w:t>Enter AQF level</w:t>
            </w:r>
            <w:r w:rsidRPr="00EF3743">
              <w:rPr>
                <w:rFonts w:cs="Arial"/>
                <w:szCs w:val="20"/>
              </w:rPr>
              <w:tab/>
            </w:r>
          </w:p>
        </w:tc>
      </w:tr>
      <w:tr w:rsidR="00A61AE2" w14:paraId="1FA41DD4" w14:textId="77777777" w:rsidTr="00EF3743">
        <w:trPr>
          <w:trHeight w:val="982"/>
          <w:tblHeader/>
        </w:trPr>
        <w:tc>
          <w:tcPr>
            <w:tcW w:w="26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6AD5C3C7" w14:textId="3B21B2BE" w:rsidR="00A61AE2" w:rsidRPr="00971BF4" w:rsidRDefault="00A61AE2" w:rsidP="00EF3743">
            <w:pPr>
              <w:rPr>
                <w:b/>
                <w:i/>
              </w:rPr>
            </w:pPr>
            <w:r w:rsidRPr="00A61AE2">
              <w:rPr>
                <w:b/>
                <w:i/>
              </w:rPr>
              <w:t>AQF level required (AQF being delivered +1)</w:t>
            </w:r>
          </w:p>
        </w:tc>
        <w:tc>
          <w:tcPr>
            <w:tcW w:w="76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4B3103" w14:textId="60C8D77C" w:rsidR="00A61AE2" w:rsidRPr="00EF3743" w:rsidRDefault="00A61AE2" w:rsidP="00EF3743">
            <w:pPr>
              <w:spacing w:after="0"/>
            </w:pPr>
            <w:r w:rsidRPr="00EF3743">
              <w:rPr>
                <w:rFonts w:cs="Arial"/>
                <w:szCs w:val="20"/>
              </w:rPr>
              <w:t>Enter AQF level</w:t>
            </w:r>
          </w:p>
        </w:tc>
      </w:tr>
      <w:tr w:rsidR="005B20D9" w14:paraId="495FAF8D" w14:textId="77777777" w:rsidTr="00EF3743">
        <w:trPr>
          <w:trHeight w:val="737"/>
          <w:tblHeader/>
        </w:trPr>
        <w:tc>
          <w:tcPr>
            <w:tcW w:w="10348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EBB3DC" w14:textId="06ADA050" w:rsidR="005B20D9" w:rsidRPr="00A61AE2" w:rsidRDefault="005B20D9" w:rsidP="00EF3743">
            <w:pPr>
              <w:spacing w:before="60" w:after="60" w:line="240" w:lineRule="exact"/>
            </w:pPr>
            <w:r>
              <w:t xml:space="preserve">A minimum requirement for academic qualification(s) </w:t>
            </w:r>
            <w:r w:rsidRPr="00ED0934">
              <w:t xml:space="preserve">at least equivalent to the AQF level of the </w:t>
            </w:r>
            <w:r w:rsidR="00B641BE">
              <w:t>unit</w:t>
            </w:r>
            <w:r w:rsidRPr="00ED0934">
              <w:t xml:space="preserve"> of study being (or proposed to be) taught</w:t>
            </w:r>
            <w:r w:rsidRPr="002B1B30">
              <w:t>,</w:t>
            </w:r>
          </w:p>
        </w:tc>
      </w:tr>
      <w:tr w:rsidR="005B20D9" w14:paraId="5D297FF6" w14:textId="77777777" w:rsidTr="00EF3743">
        <w:trPr>
          <w:trHeight w:val="614"/>
          <w:tblHeader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6DE89A3" w14:textId="77777777" w:rsidR="005B20D9" w:rsidRPr="008D452A" w:rsidRDefault="005B20D9" w:rsidP="00EF3743">
            <w:pPr>
              <w:spacing w:before="60" w:after="60" w:line="240" w:lineRule="exact"/>
            </w:pPr>
            <w:r w:rsidRPr="008D452A">
              <w:rPr>
                <w:rFonts w:eastAsia="Times New Roman" w:cs="Arial"/>
                <w:b/>
                <w:bCs/>
                <w:sz w:val="12"/>
                <w:szCs w:val="12"/>
                <w:lang w:eastAsia="en-AU"/>
              </w:rPr>
              <w:t>No</w:t>
            </w:r>
          </w:p>
        </w:tc>
        <w:tc>
          <w:tcPr>
            <w:tcW w:w="9927" w:type="dxa"/>
            <w:gridSpan w:val="2"/>
            <w:shd w:val="clear" w:color="auto" w:fill="F2F2F2" w:themeFill="background1" w:themeFillShade="F2"/>
            <w:vAlign w:val="center"/>
          </w:tcPr>
          <w:p w14:paraId="5253351D" w14:textId="77777777" w:rsidR="005B20D9" w:rsidRPr="008D452A" w:rsidRDefault="005B20D9" w:rsidP="00EF3743">
            <w:pPr>
              <w:spacing w:before="60" w:after="60" w:line="240" w:lineRule="exact"/>
            </w:pPr>
            <w:proofErr w:type="gramStart"/>
            <w:r w:rsidRPr="008D452A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List</w:t>
            </w:r>
            <w:proofErr w:type="gramEnd"/>
            <w:r w:rsidRPr="008D452A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 xml:space="preserve"> all relevant qualifications held by the Academic</w:t>
            </w:r>
          </w:p>
        </w:tc>
      </w:tr>
      <w:tr w:rsidR="005B20D9" w:rsidRPr="00D56E2D" w14:paraId="291B6692" w14:textId="77777777" w:rsidTr="00EF3743">
        <w:trPr>
          <w:trHeight w:val="510"/>
        </w:trPr>
        <w:tc>
          <w:tcPr>
            <w:tcW w:w="421" w:type="dxa"/>
            <w:vAlign w:val="center"/>
            <w:hideMark/>
          </w:tcPr>
          <w:p w14:paraId="1C1EE5D3" w14:textId="77777777" w:rsidR="005B20D9" w:rsidRPr="00D56E2D" w:rsidRDefault="005B20D9" w:rsidP="00EF3743">
            <w:pPr>
              <w:spacing w:before="60" w:after="60" w:line="240" w:lineRule="exact"/>
              <w:rPr>
                <w:rFonts w:eastAsia="Times New Roman" w:cs="Arial"/>
                <w:i/>
                <w:sz w:val="16"/>
                <w:szCs w:val="16"/>
                <w:lang w:eastAsia="en-AU"/>
              </w:rPr>
            </w:pPr>
            <w:r w:rsidRPr="00D56E2D">
              <w:rPr>
                <w:rFonts w:eastAsia="Times New Roman" w:cs="Arial"/>
                <w:i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9927" w:type="dxa"/>
            <w:gridSpan w:val="2"/>
            <w:vAlign w:val="center"/>
            <w:hideMark/>
          </w:tcPr>
          <w:p w14:paraId="52247610" w14:textId="0E2411DD" w:rsidR="005B20D9" w:rsidRDefault="005B20D9" w:rsidP="00EF3743">
            <w:pPr>
              <w:spacing w:before="60" w:after="60" w:line="240" w:lineRule="exact"/>
              <w:rPr>
                <w:rFonts w:eastAsia="Times New Roman" w:cs="Times New Roman"/>
                <w:i/>
                <w:sz w:val="18"/>
                <w:szCs w:val="18"/>
                <w:lang w:eastAsia="en-AU"/>
              </w:rPr>
            </w:pPr>
            <w:r w:rsidRPr="00E34468">
              <w:rPr>
                <w:rFonts w:eastAsia="Times New Roman" w:cs="Times New Roman"/>
                <w:i/>
                <w:sz w:val="18"/>
                <w:szCs w:val="18"/>
                <w:lang w:eastAsia="en-AU"/>
              </w:rPr>
              <w:t>Insert qualifications held here</w:t>
            </w:r>
            <w:r>
              <w:rPr>
                <w:rFonts w:eastAsia="Times New Roman" w:cs="Times New Roman"/>
                <w:i/>
                <w:sz w:val="18"/>
                <w:szCs w:val="18"/>
                <w:lang w:eastAsia="en-AU"/>
              </w:rPr>
              <w:t xml:space="preserve"> or provide a link</w:t>
            </w:r>
          </w:p>
          <w:p w14:paraId="5BD22D29" w14:textId="77777777" w:rsidR="005B20D9" w:rsidRPr="00D56E2D" w:rsidRDefault="005B20D9" w:rsidP="00EF3743">
            <w:pPr>
              <w:spacing w:before="60" w:after="60" w:line="240" w:lineRule="exact"/>
              <w:rPr>
                <w:rFonts w:eastAsia="Times New Roman" w:cs="Arial"/>
                <w:i/>
                <w:sz w:val="16"/>
                <w:szCs w:val="16"/>
                <w:lang w:eastAsia="en-AU"/>
              </w:rPr>
            </w:pPr>
          </w:p>
        </w:tc>
      </w:tr>
    </w:tbl>
    <w:p w14:paraId="71B30D7C" w14:textId="011F51A0" w:rsidR="004D057E" w:rsidRPr="00ED0934" w:rsidRDefault="00756CE6" w:rsidP="003904C2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24" w:line="250" w:lineRule="auto"/>
        <w:ind w:left="0" w:right="95" w:firstLine="0"/>
        <w:rPr>
          <w:rFonts w:eastAsia="Times New Roman" w:cs="Arial"/>
          <w:lang w:eastAsia="en-AU"/>
        </w:rPr>
      </w:pPr>
      <w:r>
        <w:br w:type="page"/>
      </w:r>
    </w:p>
    <w:p w14:paraId="14CD399B" w14:textId="6922214D" w:rsidR="00756CE6" w:rsidRDefault="00756CE6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B0472D" w14:paraId="12982F78" w14:textId="77777777" w:rsidTr="00C14FCE">
        <w:tc>
          <w:tcPr>
            <w:tcW w:w="10460" w:type="dxa"/>
            <w:shd w:val="clear" w:color="auto" w:fill="041243"/>
            <w:vAlign w:val="center"/>
          </w:tcPr>
          <w:p w14:paraId="2B1D0010" w14:textId="1406C6DB" w:rsidR="00B0472D" w:rsidRPr="00C14FCE" w:rsidRDefault="00B0472D" w:rsidP="00B0472D">
            <w:pPr>
              <w:spacing w:before="60" w:after="60" w:line="240" w:lineRule="exac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14FCE">
              <w:rPr>
                <w:b/>
                <w:bCs/>
                <w:color w:val="FFFFFF" w:themeColor="background1"/>
                <w:sz w:val="22"/>
                <w:szCs w:val="22"/>
              </w:rPr>
              <w:t xml:space="preserve">How to </w:t>
            </w:r>
            <w:r w:rsidR="00C14FCE" w:rsidRPr="00C14FCE">
              <w:rPr>
                <w:b/>
                <w:bCs/>
                <w:color w:val="FFFFFF" w:themeColor="background1"/>
                <w:sz w:val="22"/>
                <w:szCs w:val="22"/>
              </w:rPr>
              <w:t>fill in the equivalency form</w:t>
            </w:r>
          </w:p>
        </w:tc>
      </w:tr>
      <w:tr w:rsidR="00B0472D" w14:paraId="0B8C799D" w14:textId="77777777" w:rsidTr="00B0472D">
        <w:tc>
          <w:tcPr>
            <w:tcW w:w="10460" w:type="dxa"/>
            <w:vAlign w:val="center"/>
          </w:tcPr>
          <w:p w14:paraId="7361D745" w14:textId="772AF300" w:rsidR="00B0472D" w:rsidRPr="00FE75C2" w:rsidRDefault="00C14FCE" w:rsidP="00B0472D">
            <w:pPr>
              <w:spacing w:before="60" w:after="60" w:line="240" w:lineRule="exact"/>
              <w:rPr>
                <w:color w:val="auto"/>
                <w:sz w:val="20"/>
                <w:szCs w:val="20"/>
              </w:rPr>
            </w:pPr>
            <w:r w:rsidRPr="00FE75C2">
              <w:rPr>
                <w:color w:val="auto"/>
                <w:sz w:val="20"/>
                <w:szCs w:val="20"/>
              </w:rPr>
              <w:t xml:space="preserve">Please use this form to </w:t>
            </w:r>
            <w:proofErr w:type="spellStart"/>
            <w:r w:rsidRPr="00FE75C2">
              <w:rPr>
                <w:color w:val="auto"/>
                <w:sz w:val="20"/>
                <w:szCs w:val="20"/>
              </w:rPr>
              <w:t>summarise</w:t>
            </w:r>
            <w:proofErr w:type="spellEnd"/>
            <w:r w:rsidRPr="00FE75C2">
              <w:rPr>
                <w:color w:val="auto"/>
                <w:sz w:val="20"/>
                <w:szCs w:val="20"/>
              </w:rPr>
              <w:t xml:space="preserve"> your evidence to demonstrate equi</w:t>
            </w:r>
            <w:r w:rsidR="00B443CD" w:rsidRPr="00FE75C2">
              <w:rPr>
                <w:color w:val="auto"/>
                <w:sz w:val="20"/>
                <w:szCs w:val="20"/>
              </w:rPr>
              <w:t xml:space="preserve">valency and then attach/link the relevant evidence </w:t>
            </w:r>
            <w:r w:rsidR="00FE75C2" w:rsidRPr="00FE75C2">
              <w:rPr>
                <w:color w:val="auto"/>
                <w:sz w:val="20"/>
                <w:szCs w:val="20"/>
              </w:rPr>
              <w:t>e.g.</w:t>
            </w:r>
            <w:r w:rsidR="00FE75C2" w:rsidRPr="00FE75C2">
              <w:rPr>
                <w:szCs w:val="20"/>
              </w:rPr>
              <w:t>,</w:t>
            </w:r>
            <w:r w:rsidR="00B443CD" w:rsidRPr="00FE75C2">
              <w:rPr>
                <w:color w:val="auto"/>
                <w:sz w:val="20"/>
                <w:szCs w:val="20"/>
              </w:rPr>
              <w:t xml:space="preserve"> your curriculum vit</w:t>
            </w:r>
            <w:r w:rsidR="00FE75C2" w:rsidRPr="00FE75C2">
              <w:rPr>
                <w:color w:val="auto"/>
                <w:sz w:val="20"/>
                <w:szCs w:val="20"/>
              </w:rPr>
              <w:t>ae, journal articles etc.</w:t>
            </w:r>
          </w:p>
        </w:tc>
      </w:tr>
    </w:tbl>
    <w:p w14:paraId="576EA44B" w14:textId="77777777" w:rsidR="003904C2" w:rsidRDefault="003904C2"/>
    <w:tbl>
      <w:tblPr>
        <w:tblStyle w:val="TableGrid0"/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985"/>
        <w:gridCol w:w="1417"/>
        <w:gridCol w:w="1985"/>
        <w:gridCol w:w="1133"/>
      </w:tblGrid>
      <w:tr w:rsidR="006F2062" w:rsidRPr="00AD334F" w14:paraId="12B69725" w14:textId="6E5AA3FE" w:rsidTr="00EF3743">
        <w:trPr>
          <w:trHeight w:val="262"/>
          <w:tblHeader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  <w:hideMark/>
          </w:tcPr>
          <w:p w14:paraId="63D70BCD" w14:textId="42AA27FF" w:rsidR="00E36F6B" w:rsidRPr="00C07C90" w:rsidRDefault="00E36F6B" w:rsidP="00C07C90">
            <w:pPr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94597902"/>
            <w:r w:rsidRPr="00C07C90">
              <w:rPr>
                <w:rFonts w:ascii="Arial" w:hAnsi="Arial" w:cs="Arial"/>
                <w:b/>
                <w:sz w:val="20"/>
                <w:szCs w:val="20"/>
              </w:rPr>
              <w:t>Equivalency Criterion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4BECB6A0" w14:textId="62F23F4E" w:rsidR="00E36F6B" w:rsidRPr="00C07C90" w:rsidRDefault="00E36F6B" w:rsidP="00C07C90">
            <w:pPr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7C90"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  <w:hideMark/>
          </w:tcPr>
          <w:p w14:paraId="5326FB54" w14:textId="7804B5F6" w:rsidR="00E36F6B" w:rsidRPr="00C07C90" w:rsidRDefault="00E36F6B" w:rsidP="00C07C90">
            <w:pPr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7C90">
              <w:rPr>
                <w:rFonts w:ascii="Arial" w:hAnsi="Arial" w:cs="Arial"/>
                <w:b/>
                <w:sz w:val="20"/>
                <w:szCs w:val="20"/>
              </w:rPr>
              <w:t>Points Allocation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1984B23D" w14:textId="6D6C218F" w:rsidR="00E36F6B" w:rsidRPr="00C07C90" w:rsidRDefault="273DA71C" w:rsidP="00C07C90">
            <w:pPr>
              <w:spacing w:before="60" w:after="60" w:line="240" w:lineRule="exact"/>
              <w:ind w:right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Evidence </w:t>
            </w:r>
          </w:p>
        </w:tc>
        <w:tc>
          <w:tcPr>
            <w:tcW w:w="11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26523A71" w14:textId="727EE44B" w:rsidR="00E36F6B" w:rsidRPr="00C07C90" w:rsidRDefault="273DA71C" w:rsidP="00C07C90">
            <w:pPr>
              <w:spacing w:before="60" w:after="60" w:line="240" w:lineRule="exact"/>
              <w:ind w:right="27"/>
              <w:rPr>
                <w:rFonts w:cs="Arial"/>
                <w:b/>
                <w:bCs/>
                <w:sz w:val="20"/>
                <w:szCs w:val="20"/>
              </w:rPr>
            </w:pPr>
            <w:r w:rsidRPr="00C07C90">
              <w:rPr>
                <w:rFonts w:cs="Arial"/>
                <w:b/>
                <w:bCs/>
                <w:sz w:val="20"/>
                <w:szCs w:val="20"/>
              </w:rPr>
              <w:t>Points achieved</w:t>
            </w:r>
          </w:p>
        </w:tc>
      </w:tr>
      <w:bookmarkEnd w:id="3"/>
      <w:tr w:rsidR="006F2062" w:rsidRPr="00F57674" w14:paraId="6567276D" w14:textId="3B98BB92" w:rsidTr="00EF3743">
        <w:trPr>
          <w:trHeight w:val="262"/>
        </w:trPr>
        <w:tc>
          <w:tcPr>
            <w:tcW w:w="3969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77B7C319" w14:textId="6D00ED62" w:rsidR="00E36F6B" w:rsidRPr="00F57674" w:rsidRDefault="1BCA6ECC" w:rsidP="008F0E70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6A46D22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E36F6B" w:rsidRPr="6A46D225">
              <w:rPr>
                <w:rFonts w:ascii="Arial" w:hAnsi="Arial" w:cs="Arial"/>
                <w:b/>
                <w:bCs/>
                <w:sz w:val="20"/>
                <w:szCs w:val="20"/>
              </w:rPr>
              <w:t>rofessional experience</w:t>
            </w:r>
          </w:p>
          <w:p w14:paraId="01D116C6" w14:textId="440B9BCB" w:rsidR="00E36F6B" w:rsidRPr="00F57674" w:rsidRDefault="5408BD99" w:rsidP="008F0E70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6A46D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 least one of the 3 sections must show how the professional </w:t>
            </w:r>
            <w:r w:rsidR="77E279A5" w:rsidRPr="6A46D225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  <w:r w:rsidRPr="6A46D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demonstrates achievement </w:t>
            </w:r>
            <w:r w:rsidR="6DDA7C5D" w:rsidRPr="6A46D225">
              <w:rPr>
                <w:rFonts w:ascii="Arial" w:hAnsi="Arial" w:cs="Arial"/>
                <w:b/>
                <w:bCs/>
                <w:sz w:val="20"/>
                <w:szCs w:val="20"/>
              </w:rPr>
              <w:t>equivalent</w:t>
            </w:r>
            <w:r w:rsidRPr="6A46D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specific knowledge and </w:t>
            </w:r>
            <w:r w:rsidR="4BED257E" w:rsidRPr="6A46D225">
              <w:rPr>
                <w:rFonts w:ascii="Arial" w:hAnsi="Arial" w:cs="Arial"/>
                <w:b/>
                <w:bCs/>
                <w:sz w:val="20"/>
                <w:szCs w:val="20"/>
              </w:rPr>
              <w:t>skills established in the learning outcomes of the required AQF level being considered.</w:t>
            </w:r>
            <w:r w:rsidR="00E36F6B" w:rsidRPr="6A46D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D636379" w14:textId="4DAB9E05" w:rsidR="00E36F6B" w:rsidRPr="00F57674" w:rsidRDefault="0017753F" w:rsidP="008F0E70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refer to how to fill in the Equivalency Form above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78EC05FA" w14:textId="77777777" w:rsidR="00E36F6B" w:rsidRPr="00F57674" w:rsidRDefault="00E36F6B" w:rsidP="008F0E70">
            <w:pPr>
              <w:spacing w:before="60" w:after="60" w:line="240" w:lineRule="exact"/>
              <w:ind w:right="3571"/>
              <w:rPr>
                <w:rFonts w:ascii="Arial" w:hAnsi="Arial" w:cs="Arial"/>
                <w:sz w:val="20"/>
                <w:szCs w:val="20"/>
              </w:rPr>
            </w:pPr>
            <w:r w:rsidRPr="00F576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AE43AE" w14:textId="77777777" w:rsidR="00E36F6B" w:rsidRPr="00F57674" w:rsidRDefault="00E36F6B" w:rsidP="008F0E70">
            <w:pPr>
              <w:spacing w:before="60" w:after="60" w:line="240" w:lineRule="exact"/>
              <w:ind w:right="10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60A48E" w14:textId="77777777" w:rsidR="00E36F6B" w:rsidRPr="00F57674" w:rsidRDefault="00E36F6B" w:rsidP="008F0E70">
            <w:pPr>
              <w:spacing w:before="60" w:after="60" w:line="240" w:lineRule="exact"/>
              <w:ind w:right="1019"/>
              <w:rPr>
                <w:rFonts w:cs="Arial"/>
                <w:szCs w:val="20"/>
              </w:rPr>
            </w:pPr>
          </w:p>
        </w:tc>
      </w:tr>
      <w:tr w:rsidR="00E36F6B" w:rsidRPr="00F57674" w14:paraId="2384BCD9" w14:textId="2F95D798" w:rsidTr="006F2062">
        <w:trPr>
          <w:trHeight w:val="262"/>
        </w:trPr>
        <w:tc>
          <w:tcPr>
            <w:tcW w:w="3969" w:type="dxa"/>
            <w:vMerge w:val="restart"/>
            <w:vAlign w:val="center"/>
          </w:tcPr>
          <w:p w14:paraId="416069CC" w14:textId="579FB433" w:rsidR="00E36F6B" w:rsidRPr="00E36F6B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E36F6B">
              <w:rPr>
                <w:rFonts w:ascii="Arial" w:hAnsi="Arial" w:cs="Arial"/>
                <w:b/>
                <w:sz w:val="18"/>
                <w:szCs w:val="18"/>
              </w:rPr>
              <w:t>EITHER</w:t>
            </w:r>
            <w:r w:rsidRPr="00E36F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B04484" w14:textId="66DDF07F" w:rsidR="00E36F6B" w:rsidRPr="00ED0934" w:rsidRDefault="00E36F6B" w:rsidP="008F0E70">
            <w:pPr>
              <w:spacing w:before="60" w:after="60" w:line="240" w:lineRule="exact"/>
              <w:rPr>
                <w:sz w:val="18"/>
                <w:szCs w:val="18"/>
              </w:rPr>
            </w:pPr>
            <w:r w:rsidRPr="00ED0934">
              <w:rPr>
                <w:rFonts w:cs="Arial"/>
                <w:sz w:val="18"/>
                <w:szCs w:val="18"/>
              </w:rPr>
              <w:t xml:space="preserve">Has </w:t>
            </w:r>
            <w:r w:rsidRPr="00ED0934">
              <w:rPr>
                <w:sz w:val="18"/>
                <w:szCs w:val="18"/>
              </w:rPr>
              <w:t xml:space="preserve">performed in a role that requires high order judgement and the provision of expert advice, or roles at a senior level </w:t>
            </w:r>
            <w:r w:rsidR="112ABEDC" w:rsidRPr="6A46D225">
              <w:rPr>
                <w:sz w:val="18"/>
                <w:szCs w:val="18"/>
              </w:rPr>
              <w:t xml:space="preserve">within the past 3 </w:t>
            </w:r>
            <w:r w:rsidR="00F2712B">
              <w:rPr>
                <w:sz w:val="18"/>
                <w:szCs w:val="18"/>
              </w:rPr>
              <w:t xml:space="preserve">– 5 </w:t>
            </w:r>
            <w:r w:rsidR="112ABEDC" w:rsidRPr="6A46D225">
              <w:rPr>
                <w:sz w:val="18"/>
                <w:szCs w:val="18"/>
              </w:rPr>
              <w:t>years.</w:t>
            </w:r>
            <w:r w:rsidR="00F2712B">
              <w:rPr>
                <w:sz w:val="18"/>
                <w:szCs w:val="18"/>
              </w:rPr>
              <w:t xml:space="preserve"> Up to 9 years’ experience or 10+ years of experience.</w:t>
            </w:r>
          </w:p>
          <w:p w14:paraId="2AC791D9" w14:textId="258AC67B" w:rsidR="00E36F6B" w:rsidRPr="00DB261E" w:rsidRDefault="00E36F6B" w:rsidP="008F0E70">
            <w:pPr>
              <w:spacing w:before="60" w:after="60" w:line="240" w:lineRule="exact"/>
              <w:ind w:left="-110" w:firstLine="110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5330A66" w14:textId="60BB8C91" w:rsidR="00E36F6B" w:rsidRPr="00973DDC" w:rsidRDefault="00E36F6B" w:rsidP="008F0E70">
            <w:pPr>
              <w:pStyle w:val="ListParagraph"/>
              <w:numPr>
                <w:ilvl w:val="0"/>
                <w:numId w:val="27"/>
              </w:numPr>
              <w:spacing w:before="60" w:after="60" w:line="240" w:lineRule="exact"/>
              <w:rPr>
                <w:rFonts w:eastAsiaTheme="minorEastAsia" w:cs="Arial"/>
                <w:sz w:val="18"/>
                <w:szCs w:val="18"/>
              </w:rPr>
            </w:pPr>
            <w:r w:rsidRPr="00973DDC">
              <w:rPr>
                <w:rFonts w:eastAsiaTheme="minorEastAsia" w:cs="Arial"/>
                <w:sz w:val="18"/>
                <w:szCs w:val="18"/>
              </w:rPr>
              <w:t>(Insert evidence)</w:t>
            </w:r>
          </w:p>
          <w:p w14:paraId="5222B95B" w14:textId="3B12C166" w:rsidR="00E36F6B" w:rsidRPr="00E36F6B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E91CC7" w14:textId="77777777" w:rsidR="00CF7656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2DAAC8" w14:textId="15CC125C" w:rsidR="00E36F6B" w:rsidRPr="00973DDC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(3 – 5 years)</w:t>
            </w:r>
          </w:p>
        </w:tc>
        <w:tc>
          <w:tcPr>
            <w:tcW w:w="1985" w:type="dxa"/>
            <w:vAlign w:val="center"/>
          </w:tcPr>
          <w:p w14:paraId="07FD8284" w14:textId="07B8A0D1" w:rsidR="00E36F6B" w:rsidRPr="00E8503D" w:rsidRDefault="00E36F6B" w:rsidP="008F0E70">
            <w:pPr>
              <w:spacing w:before="60" w:after="60" w:line="240" w:lineRule="exact"/>
              <w:ind w:right="1019"/>
              <w:rPr>
                <w:rFonts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27CAD60" w14:textId="77777777" w:rsidR="00E36F6B" w:rsidRPr="00E8503D" w:rsidRDefault="00E36F6B" w:rsidP="008F0E70">
            <w:pPr>
              <w:spacing w:before="60" w:after="60" w:line="240" w:lineRule="exact"/>
              <w:ind w:right="1019"/>
              <w:rPr>
                <w:rFonts w:cs="Arial"/>
                <w:sz w:val="24"/>
              </w:rPr>
            </w:pPr>
          </w:p>
        </w:tc>
      </w:tr>
      <w:tr w:rsidR="00E36F6B" w:rsidRPr="00F57674" w14:paraId="72C49393" w14:textId="2413F679" w:rsidTr="006F2062">
        <w:trPr>
          <w:trHeight w:val="262"/>
        </w:trPr>
        <w:tc>
          <w:tcPr>
            <w:tcW w:w="3969" w:type="dxa"/>
            <w:vMerge/>
            <w:vAlign w:val="center"/>
          </w:tcPr>
          <w:p w14:paraId="364DA1D5" w14:textId="77777777" w:rsidR="00E36F6B" w:rsidRPr="00E36F6B" w:rsidRDefault="00E36F6B" w:rsidP="008F0E70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B46296A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CD8D88" w14:textId="77777777" w:rsidR="00CF7656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30 </w:t>
            </w:r>
          </w:p>
          <w:p w14:paraId="2DAFBAD3" w14:textId="1A01D177" w:rsidR="00E36F6B" w:rsidRPr="00973DDC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(6-</w:t>
            </w:r>
            <w:r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years) </w:t>
            </w:r>
          </w:p>
        </w:tc>
        <w:tc>
          <w:tcPr>
            <w:tcW w:w="1985" w:type="dxa"/>
            <w:vAlign w:val="center"/>
          </w:tcPr>
          <w:p w14:paraId="499EF908" w14:textId="50FE2B79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2CE33515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58BAF474" w14:textId="23783827" w:rsidTr="006F2062">
        <w:trPr>
          <w:trHeight w:val="262"/>
        </w:trPr>
        <w:tc>
          <w:tcPr>
            <w:tcW w:w="3969" w:type="dxa"/>
            <w:vMerge/>
            <w:vAlign w:val="center"/>
          </w:tcPr>
          <w:p w14:paraId="7A5E6F47" w14:textId="77777777" w:rsidR="00E36F6B" w:rsidRPr="00E36F6B" w:rsidRDefault="00E36F6B" w:rsidP="008F0E70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3DFE0D2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8F2237" w14:textId="77777777" w:rsidR="00CF7656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 </w:t>
            </w:r>
          </w:p>
          <w:p w14:paraId="0EC08CAB" w14:textId="32BB894D" w:rsidR="00E36F6B" w:rsidRPr="00973DDC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10+ 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years) </w:t>
            </w:r>
          </w:p>
        </w:tc>
        <w:tc>
          <w:tcPr>
            <w:tcW w:w="1985" w:type="dxa"/>
            <w:vAlign w:val="center"/>
          </w:tcPr>
          <w:p w14:paraId="0BE12E54" w14:textId="41D695FE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560EFB9F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3E40D912" w14:textId="17D7D93B" w:rsidTr="006F2062">
        <w:trPr>
          <w:trHeight w:val="262"/>
        </w:trPr>
        <w:tc>
          <w:tcPr>
            <w:tcW w:w="3969" w:type="dxa"/>
            <w:vMerge w:val="restart"/>
            <w:vAlign w:val="center"/>
          </w:tcPr>
          <w:p w14:paraId="228ED044" w14:textId="384EB7BF" w:rsidR="00E36F6B" w:rsidRPr="00E36F6B" w:rsidRDefault="00E36F6B" w:rsidP="008F0E70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  <w:r w:rsidRPr="00E36F6B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E36F6B">
              <w:rPr>
                <w:rFonts w:ascii="Arial" w:hAnsi="Arial" w:cs="Arial"/>
                <w:sz w:val="18"/>
                <w:szCs w:val="18"/>
              </w:rPr>
              <w:t xml:space="preserve"> has </w:t>
            </w:r>
            <w:r w:rsidR="00F2712B">
              <w:rPr>
                <w:rFonts w:ascii="Arial" w:hAnsi="Arial" w:cs="Arial"/>
                <w:sz w:val="18"/>
                <w:szCs w:val="18"/>
              </w:rPr>
              <w:t xml:space="preserve">been </w:t>
            </w:r>
            <w:r w:rsidRPr="00E36F6B">
              <w:rPr>
                <w:rFonts w:ascii="Arial" w:hAnsi="Arial" w:cs="Arial"/>
                <w:sz w:val="18"/>
                <w:szCs w:val="18"/>
              </w:rPr>
              <w:t xml:space="preserve">teaching in any field of the discipline at an equivalent </w:t>
            </w:r>
            <w:r w:rsidR="00F2712B">
              <w:rPr>
                <w:rFonts w:ascii="Arial" w:hAnsi="Arial" w:cs="Arial"/>
                <w:sz w:val="18"/>
                <w:szCs w:val="18"/>
              </w:rPr>
              <w:t xml:space="preserve">listed </w:t>
            </w:r>
            <w:r w:rsidRPr="00E36F6B">
              <w:rPr>
                <w:rFonts w:ascii="Arial" w:hAnsi="Arial" w:cs="Arial"/>
                <w:sz w:val="18"/>
                <w:szCs w:val="18"/>
              </w:rPr>
              <w:t>level</w:t>
            </w:r>
          </w:p>
        </w:tc>
        <w:tc>
          <w:tcPr>
            <w:tcW w:w="1985" w:type="dxa"/>
            <w:vMerge w:val="restart"/>
            <w:vAlign w:val="center"/>
          </w:tcPr>
          <w:p w14:paraId="11590885" w14:textId="77777777" w:rsidR="00DB261E" w:rsidRDefault="00E36F6B" w:rsidP="008F0E70">
            <w:pPr>
              <w:pStyle w:val="ListParagraph"/>
              <w:numPr>
                <w:ilvl w:val="0"/>
                <w:numId w:val="27"/>
              </w:numPr>
              <w:spacing w:before="60" w:after="60" w:line="240" w:lineRule="exact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DB261E" w:rsidRPr="00973DDC">
              <w:rPr>
                <w:rFonts w:eastAsiaTheme="minorEastAsia" w:cs="Arial"/>
                <w:sz w:val="18"/>
                <w:szCs w:val="18"/>
              </w:rPr>
              <w:t>(Insert evidence)</w:t>
            </w:r>
          </w:p>
          <w:p w14:paraId="5BD88915" w14:textId="33065FD0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58C1CF" w14:textId="77777777" w:rsidR="00CF7656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  <w:p w14:paraId="1D0FD64E" w14:textId="1120909E" w:rsidR="00E36F6B" w:rsidRPr="00973DDC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(3-5 years) </w:t>
            </w:r>
          </w:p>
        </w:tc>
        <w:tc>
          <w:tcPr>
            <w:tcW w:w="1985" w:type="dxa"/>
            <w:vAlign w:val="center"/>
          </w:tcPr>
          <w:p w14:paraId="039D227D" w14:textId="526C58DB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4EB57770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566F16F2" w14:textId="22B3D6B6" w:rsidTr="006F2062">
        <w:trPr>
          <w:trHeight w:val="262"/>
        </w:trPr>
        <w:tc>
          <w:tcPr>
            <w:tcW w:w="3969" w:type="dxa"/>
            <w:vMerge/>
            <w:vAlign w:val="center"/>
          </w:tcPr>
          <w:p w14:paraId="58D46233" w14:textId="77777777" w:rsidR="00E36F6B" w:rsidRPr="00E36F6B" w:rsidRDefault="00E36F6B" w:rsidP="008F0E70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6C8367C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564809" w14:textId="77777777" w:rsidR="00CF7656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  <w:p w14:paraId="29DF2BD5" w14:textId="4D0FF5D2" w:rsidR="00E36F6B" w:rsidRPr="00973DDC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(6-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years) </w:t>
            </w:r>
          </w:p>
        </w:tc>
        <w:tc>
          <w:tcPr>
            <w:tcW w:w="1985" w:type="dxa"/>
            <w:vAlign w:val="center"/>
          </w:tcPr>
          <w:p w14:paraId="71A15CB9" w14:textId="2199A2E0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6840C17B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6CCEC4EF" w14:textId="174B82D3" w:rsidTr="006F2062">
        <w:trPr>
          <w:trHeight w:val="262"/>
        </w:trPr>
        <w:tc>
          <w:tcPr>
            <w:tcW w:w="3969" w:type="dxa"/>
            <w:vMerge/>
            <w:vAlign w:val="center"/>
          </w:tcPr>
          <w:p w14:paraId="7ED037EC" w14:textId="77777777" w:rsidR="00E36F6B" w:rsidRPr="00E36F6B" w:rsidRDefault="00E36F6B" w:rsidP="008F0E70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4FE5C29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E4F71D" w14:textId="77777777" w:rsidR="00CF7656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225B72" w14:textId="21167DCD" w:rsidR="00E36F6B" w:rsidRPr="00973DDC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10+ years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985" w:type="dxa"/>
            <w:vAlign w:val="center"/>
          </w:tcPr>
          <w:p w14:paraId="2A1B1A5A" w14:textId="1E0A32A2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46E684C9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53BE476E" w14:textId="77777777" w:rsidTr="006F2062">
        <w:trPr>
          <w:trHeight w:val="262"/>
        </w:trPr>
        <w:tc>
          <w:tcPr>
            <w:tcW w:w="3969" w:type="dxa"/>
            <w:vAlign w:val="center"/>
          </w:tcPr>
          <w:p w14:paraId="61E2A8BF" w14:textId="11E26571" w:rsidR="00E36F6B" w:rsidRPr="00ED0934" w:rsidRDefault="7E118B90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 w:rsidRPr="00ED0934">
              <w:rPr>
                <w:rFonts w:cs="Arial"/>
                <w:sz w:val="18"/>
                <w:szCs w:val="18"/>
              </w:rPr>
              <w:t>O</w:t>
            </w:r>
            <w:r w:rsidR="1403DE9F" w:rsidRPr="14137160">
              <w:rPr>
                <w:rFonts w:cs="Arial"/>
                <w:sz w:val="18"/>
                <w:szCs w:val="18"/>
              </w:rPr>
              <w:t>R</w:t>
            </w:r>
            <w:r w:rsidRPr="00ED0934">
              <w:rPr>
                <w:rFonts w:cs="Arial"/>
                <w:sz w:val="18"/>
                <w:szCs w:val="18"/>
              </w:rPr>
              <w:t xml:space="preserve"> has maintained currency through professional learning</w:t>
            </w:r>
            <w:r w:rsidR="00F2712B">
              <w:rPr>
                <w:rFonts w:cs="Arial"/>
                <w:sz w:val="18"/>
                <w:szCs w:val="18"/>
              </w:rPr>
              <w:t xml:space="preserve"> in conjunction with one of the two </w:t>
            </w:r>
            <w:proofErr w:type="gramStart"/>
            <w:r w:rsidR="00F2712B">
              <w:rPr>
                <w:rFonts w:cs="Arial"/>
                <w:sz w:val="18"/>
                <w:szCs w:val="18"/>
              </w:rPr>
              <w:t>criterion</w:t>
            </w:r>
            <w:proofErr w:type="gramEnd"/>
            <w:r w:rsidR="00F2712B">
              <w:rPr>
                <w:rFonts w:cs="Arial"/>
                <w:sz w:val="18"/>
                <w:szCs w:val="18"/>
              </w:rPr>
              <w:t xml:space="preserve"> listed above.</w:t>
            </w:r>
          </w:p>
        </w:tc>
        <w:tc>
          <w:tcPr>
            <w:tcW w:w="1985" w:type="dxa"/>
            <w:vAlign w:val="center"/>
          </w:tcPr>
          <w:p w14:paraId="4F70A50A" w14:textId="5D45DC87" w:rsidR="00E36F6B" w:rsidRPr="00ED0934" w:rsidRDefault="00DB261E" w:rsidP="008F0E70">
            <w:pPr>
              <w:pStyle w:val="ListParagraph"/>
              <w:numPr>
                <w:ilvl w:val="0"/>
                <w:numId w:val="27"/>
              </w:num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 w:rsidRPr="00973DDC">
              <w:rPr>
                <w:rFonts w:eastAsiaTheme="minorEastAsia" w:cs="Arial"/>
                <w:sz w:val="18"/>
                <w:szCs w:val="18"/>
              </w:rPr>
              <w:t>(Insert evidence)</w:t>
            </w:r>
          </w:p>
        </w:tc>
        <w:tc>
          <w:tcPr>
            <w:tcW w:w="1417" w:type="dxa"/>
            <w:vAlign w:val="center"/>
          </w:tcPr>
          <w:p w14:paraId="2F7861ED" w14:textId="77777777" w:rsidR="00E36F6B" w:rsidRDefault="00E36F6B" w:rsidP="008F0E70">
            <w:pPr>
              <w:spacing w:before="60" w:after="60" w:line="240" w:lineRule="exact"/>
              <w:ind w:right="27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518D27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2BA0D2A8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6DFB0648" w14:textId="1480EC56" w:rsidTr="006F2062">
        <w:trPr>
          <w:trHeight w:val="262"/>
        </w:trPr>
        <w:tc>
          <w:tcPr>
            <w:tcW w:w="3969" w:type="dxa"/>
            <w:vAlign w:val="center"/>
          </w:tcPr>
          <w:p w14:paraId="0A25BE7E" w14:textId="36918633" w:rsidR="00E36F6B" w:rsidRPr="00973DDC" w:rsidRDefault="00E36F6B" w:rsidP="008F0E70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Professional Registration</w:t>
            </w:r>
          </w:p>
        </w:tc>
        <w:tc>
          <w:tcPr>
            <w:tcW w:w="1985" w:type="dxa"/>
            <w:vAlign w:val="center"/>
          </w:tcPr>
          <w:p w14:paraId="65099C25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B8365F" w14:textId="07D63270" w:rsidR="00E36F6B" w:rsidRDefault="00E36F6B" w:rsidP="008F0E70">
            <w:pPr>
              <w:spacing w:before="60" w:after="60" w:line="240" w:lineRule="exact"/>
              <w:ind w:left="28" w:right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30 </w:t>
            </w:r>
          </w:p>
        </w:tc>
        <w:tc>
          <w:tcPr>
            <w:tcW w:w="1985" w:type="dxa"/>
            <w:vAlign w:val="center"/>
          </w:tcPr>
          <w:p w14:paraId="020AA8D1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30F76680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8F0E70" w:rsidRPr="00F57674" w14:paraId="208B0189" w14:textId="1E240C60" w:rsidTr="006F2062">
        <w:trPr>
          <w:trHeight w:val="262"/>
        </w:trPr>
        <w:tc>
          <w:tcPr>
            <w:tcW w:w="10489" w:type="dxa"/>
            <w:gridSpan w:val="5"/>
            <w:shd w:val="clear" w:color="auto" w:fill="F2F2F2" w:themeFill="background1" w:themeFillShade="F2"/>
            <w:vAlign w:val="center"/>
            <w:hideMark/>
          </w:tcPr>
          <w:p w14:paraId="67FB8A7A" w14:textId="49C5575D" w:rsidR="008F0E70" w:rsidRPr="00973DDC" w:rsidRDefault="008F0E70" w:rsidP="008F0E70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  <w:r w:rsidRPr="00973DDC">
              <w:rPr>
                <w:rFonts w:ascii="Arial" w:hAnsi="Arial" w:cs="Arial"/>
                <w:b/>
                <w:sz w:val="18"/>
                <w:szCs w:val="18"/>
              </w:rPr>
              <w:t xml:space="preserve">Research and Scholarship </w:t>
            </w:r>
          </w:p>
        </w:tc>
      </w:tr>
      <w:tr w:rsidR="00E36F6B" w:rsidRPr="00F57674" w14:paraId="013999E5" w14:textId="37FC4EBA" w:rsidTr="006F2062">
        <w:trPr>
          <w:trHeight w:val="563"/>
        </w:trPr>
        <w:tc>
          <w:tcPr>
            <w:tcW w:w="3969" w:type="dxa"/>
            <w:vAlign w:val="center"/>
            <w:hideMark/>
          </w:tcPr>
          <w:p w14:paraId="0FC69B3F" w14:textId="1C6A97C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Currently research </w:t>
            </w:r>
            <w:r>
              <w:rPr>
                <w:rFonts w:ascii="Arial" w:hAnsi="Arial" w:cs="Arial"/>
                <w:sz w:val="18"/>
                <w:szCs w:val="18"/>
              </w:rPr>
              <w:t xml:space="preserve">active, </w:t>
            </w:r>
            <w:r w:rsidR="00F2712B">
              <w:rPr>
                <w:rFonts w:ascii="Arial" w:hAnsi="Arial" w:cs="Arial"/>
                <w:sz w:val="18"/>
                <w:szCs w:val="18"/>
              </w:rPr>
              <w:t>in accordance with University guidelines</w:t>
            </w:r>
          </w:p>
        </w:tc>
        <w:tc>
          <w:tcPr>
            <w:tcW w:w="1985" w:type="dxa"/>
            <w:vAlign w:val="center"/>
          </w:tcPr>
          <w:p w14:paraId="513E7563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642A24F7" w14:textId="77777777" w:rsidR="00E36F6B" w:rsidRPr="00973DDC" w:rsidRDefault="00E36F6B" w:rsidP="008F0E70">
            <w:pPr>
              <w:spacing w:before="60" w:after="60" w:line="240" w:lineRule="exact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vAlign w:val="center"/>
          </w:tcPr>
          <w:p w14:paraId="3FD8F4F1" w14:textId="63D0EB2C" w:rsidR="00E36F6B" w:rsidRDefault="00E36F6B" w:rsidP="008F0E70">
            <w:pPr>
              <w:spacing w:before="60" w:after="60" w:line="240" w:lineRule="exact"/>
              <w:ind w:right="10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564F854" w14:textId="77777777" w:rsidR="00E36F6B" w:rsidRDefault="00E36F6B" w:rsidP="008F0E70">
            <w:pPr>
              <w:spacing w:before="60" w:after="60" w:line="240" w:lineRule="exact"/>
              <w:ind w:right="1019"/>
              <w:rPr>
                <w:rFonts w:cs="Arial"/>
                <w:szCs w:val="20"/>
              </w:rPr>
            </w:pPr>
          </w:p>
        </w:tc>
      </w:tr>
      <w:tr w:rsidR="00E36F6B" w:rsidRPr="00F57674" w14:paraId="470184B5" w14:textId="6D97A8A5" w:rsidTr="006F2062">
        <w:trPr>
          <w:trHeight w:val="264"/>
        </w:trPr>
        <w:tc>
          <w:tcPr>
            <w:tcW w:w="3969" w:type="dxa"/>
            <w:vAlign w:val="center"/>
            <w:hideMark/>
          </w:tcPr>
          <w:p w14:paraId="19D19F97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HERDC points over the past 5 years</w:t>
            </w:r>
            <w:r w:rsidRPr="00973DDC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9E41C94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5F292BFF" w14:textId="77777777" w:rsidR="00E36F6B" w:rsidRPr="00973DDC" w:rsidRDefault="00E36F6B" w:rsidP="008F0E70">
            <w:pPr>
              <w:spacing w:before="60" w:after="60" w:line="240" w:lineRule="exact"/>
              <w:ind w:left="28"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30 per point </w:t>
            </w:r>
          </w:p>
        </w:tc>
        <w:tc>
          <w:tcPr>
            <w:tcW w:w="1985" w:type="dxa"/>
            <w:vAlign w:val="center"/>
          </w:tcPr>
          <w:p w14:paraId="4989D01B" w14:textId="60DADB63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6E2DC4FD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213A4FE2" w14:textId="6CEB1245" w:rsidTr="006F2062">
        <w:trPr>
          <w:trHeight w:val="264"/>
        </w:trPr>
        <w:tc>
          <w:tcPr>
            <w:tcW w:w="3969" w:type="dxa"/>
            <w:vAlign w:val="center"/>
            <w:hideMark/>
          </w:tcPr>
          <w:p w14:paraId="204CF8FC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HERDC points over the last 6-10 years </w:t>
            </w:r>
          </w:p>
        </w:tc>
        <w:tc>
          <w:tcPr>
            <w:tcW w:w="1985" w:type="dxa"/>
            <w:vAlign w:val="center"/>
          </w:tcPr>
          <w:p w14:paraId="43F89E3C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33DB3099" w14:textId="77777777" w:rsidR="00E36F6B" w:rsidRPr="00973DDC" w:rsidRDefault="00E36F6B" w:rsidP="008F0E70">
            <w:pPr>
              <w:spacing w:before="60" w:after="60" w:line="240" w:lineRule="exact"/>
              <w:ind w:left="28" w:right="168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15 per point </w:t>
            </w:r>
          </w:p>
        </w:tc>
        <w:tc>
          <w:tcPr>
            <w:tcW w:w="1985" w:type="dxa"/>
            <w:vAlign w:val="center"/>
          </w:tcPr>
          <w:p w14:paraId="7AE43E63" w14:textId="471F4E1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1128E4B8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316DB766" w14:textId="68DB1FDD" w:rsidTr="006F2062">
        <w:trPr>
          <w:trHeight w:val="264"/>
        </w:trPr>
        <w:tc>
          <w:tcPr>
            <w:tcW w:w="3969" w:type="dxa"/>
            <w:vAlign w:val="center"/>
            <w:hideMark/>
          </w:tcPr>
          <w:p w14:paraId="55174494" w14:textId="38F8B535" w:rsidR="00E36F6B" w:rsidRPr="00973DDC" w:rsidRDefault="7E118B90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14137160">
              <w:rPr>
                <w:rFonts w:ascii="Arial" w:hAnsi="Arial" w:cs="Arial"/>
                <w:sz w:val="18"/>
                <w:szCs w:val="18"/>
              </w:rPr>
              <w:t>Papers presented at international or national conferences</w:t>
            </w:r>
            <w:r w:rsidR="00F2712B">
              <w:rPr>
                <w:rFonts w:ascii="Arial" w:hAnsi="Arial" w:cs="Arial"/>
                <w:sz w:val="18"/>
                <w:szCs w:val="18"/>
              </w:rPr>
              <w:t xml:space="preserve"> in the last 5 years.</w:t>
            </w:r>
          </w:p>
        </w:tc>
        <w:tc>
          <w:tcPr>
            <w:tcW w:w="1985" w:type="dxa"/>
            <w:vAlign w:val="center"/>
          </w:tcPr>
          <w:p w14:paraId="78AEB36F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6126A913" w14:textId="77777777" w:rsidR="00E36F6B" w:rsidRPr="00973DDC" w:rsidRDefault="00E36F6B" w:rsidP="008F0E70">
            <w:pPr>
              <w:spacing w:before="60" w:after="60" w:line="240" w:lineRule="exact"/>
              <w:ind w:left="28"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5 for each </w:t>
            </w:r>
          </w:p>
        </w:tc>
        <w:tc>
          <w:tcPr>
            <w:tcW w:w="1985" w:type="dxa"/>
            <w:vAlign w:val="center"/>
          </w:tcPr>
          <w:p w14:paraId="23313291" w14:textId="17039C21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396243E4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CF7656" w:rsidRPr="00F57674" w14:paraId="5BA650F7" w14:textId="09D35D2B" w:rsidTr="006F2062">
        <w:trPr>
          <w:trHeight w:val="264"/>
        </w:trPr>
        <w:tc>
          <w:tcPr>
            <w:tcW w:w="10489" w:type="dxa"/>
            <w:gridSpan w:val="5"/>
            <w:shd w:val="clear" w:color="auto" w:fill="F2F2F2" w:themeFill="background1" w:themeFillShade="F2"/>
            <w:vAlign w:val="center"/>
            <w:hideMark/>
          </w:tcPr>
          <w:p w14:paraId="0CA9FE36" w14:textId="61A52D16" w:rsidR="00CF7656" w:rsidRPr="00973DDC" w:rsidRDefault="00CF7656" w:rsidP="008F0E70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  <w:r w:rsidRPr="00973DDC">
              <w:rPr>
                <w:rFonts w:ascii="Arial" w:hAnsi="Arial" w:cs="Arial"/>
                <w:b/>
                <w:sz w:val="18"/>
                <w:szCs w:val="18"/>
              </w:rPr>
              <w:t xml:space="preserve">Academic Qualifications </w:t>
            </w:r>
          </w:p>
        </w:tc>
      </w:tr>
      <w:tr w:rsidR="00E36F6B" w:rsidRPr="00F57674" w14:paraId="37E4738D" w14:textId="708A0AF2" w:rsidTr="006F2062">
        <w:trPr>
          <w:trHeight w:val="516"/>
        </w:trPr>
        <w:tc>
          <w:tcPr>
            <w:tcW w:w="3969" w:type="dxa"/>
            <w:vAlign w:val="center"/>
            <w:hideMark/>
          </w:tcPr>
          <w:p w14:paraId="167CFE5B" w14:textId="18B0DEB4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Possesses a research </w:t>
            </w:r>
            <w:proofErr w:type="spellStart"/>
            <w:r w:rsidR="00D014BB">
              <w:rPr>
                <w:rFonts w:ascii="Arial" w:hAnsi="Arial" w:cs="Arial"/>
                <w:sz w:val="18"/>
                <w:szCs w:val="18"/>
              </w:rPr>
              <w:t>m</w:t>
            </w:r>
            <w:r w:rsidRPr="00973DDC">
              <w:rPr>
                <w:rFonts w:ascii="Arial" w:hAnsi="Arial" w:cs="Arial"/>
                <w:sz w:val="18"/>
                <w:szCs w:val="18"/>
              </w:rPr>
              <w:t>asters</w:t>
            </w:r>
            <w:proofErr w:type="spellEnd"/>
            <w:r w:rsidRPr="00973DDC">
              <w:rPr>
                <w:rFonts w:ascii="Arial" w:hAnsi="Arial" w:cs="Arial"/>
                <w:sz w:val="18"/>
                <w:szCs w:val="18"/>
              </w:rPr>
              <w:t xml:space="preserve"> degree</w:t>
            </w:r>
            <w:r w:rsidR="005923CE">
              <w:rPr>
                <w:rFonts w:ascii="Arial" w:hAnsi="Arial" w:cs="Arial"/>
                <w:sz w:val="18"/>
                <w:szCs w:val="18"/>
              </w:rPr>
              <w:t xml:space="preserve"> in relevant discipline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with at least a </w:t>
            </w:r>
            <w:proofErr w:type="gramStart"/>
            <w:r w:rsidRPr="00973DDC">
              <w:rPr>
                <w:rFonts w:ascii="Arial" w:hAnsi="Arial" w:cs="Arial"/>
                <w:sz w:val="18"/>
                <w:szCs w:val="18"/>
              </w:rPr>
              <w:t>30,000 word</w:t>
            </w:r>
            <w:proofErr w:type="gramEnd"/>
            <w:r w:rsidRPr="00973DDC">
              <w:rPr>
                <w:rFonts w:ascii="Arial" w:hAnsi="Arial" w:cs="Arial"/>
                <w:sz w:val="18"/>
                <w:szCs w:val="18"/>
              </w:rPr>
              <w:t xml:space="preserve"> thesis in the discipline/unit field </w:t>
            </w:r>
          </w:p>
        </w:tc>
        <w:tc>
          <w:tcPr>
            <w:tcW w:w="1985" w:type="dxa"/>
            <w:vAlign w:val="center"/>
          </w:tcPr>
          <w:p w14:paraId="5436AEBE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50DA8604" w14:textId="3B7C22F4" w:rsidR="00E36F6B" w:rsidRPr="00973DDC" w:rsidRDefault="00CF7656" w:rsidP="00CF7656">
            <w:pPr>
              <w:spacing w:before="60" w:after="60" w:line="240" w:lineRule="exact"/>
              <w:ind w:left="6" w:hanging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36F6B" w:rsidRPr="00973DDC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1985" w:type="dxa"/>
            <w:vAlign w:val="center"/>
          </w:tcPr>
          <w:p w14:paraId="6A541CDE" w14:textId="00895451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7AD2E1FE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1B45EF76" w14:textId="0734C5B0" w:rsidTr="006F2062">
        <w:trPr>
          <w:trHeight w:val="516"/>
        </w:trPr>
        <w:tc>
          <w:tcPr>
            <w:tcW w:w="3969" w:type="dxa"/>
            <w:vAlign w:val="center"/>
            <w:hideMark/>
          </w:tcPr>
          <w:p w14:paraId="5231A836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Has a 15,000-word project/thesis in a relevant topic in a completed award at AQF level 8 or 9 (if not already counted) </w:t>
            </w:r>
          </w:p>
        </w:tc>
        <w:tc>
          <w:tcPr>
            <w:tcW w:w="1985" w:type="dxa"/>
            <w:vAlign w:val="center"/>
          </w:tcPr>
          <w:p w14:paraId="560EFE1A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18370729" w14:textId="6F5A20C9" w:rsidR="00E36F6B" w:rsidRPr="00973DDC" w:rsidRDefault="00CF7656" w:rsidP="00CF7656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85" w:type="dxa"/>
            <w:vAlign w:val="center"/>
          </w:tcPr>
          <w:p w14:paraId="121A6FF6" w14:textId="2F744EFD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0E90A085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16A040D8" w14:textId="6F50F720" w:rsidTr="006F2062">
        <w:trPr>
          <w:trHeight w:val="420"/>
        </w:trPr>
        <w:tc>
          <w:tcPr>
            <w:tcW w:w="3969" w:type="dxa"/>
            <w:vMerge w:val="restart"/>
            <w:vAlign w:val="center"/>
            <w:hideMark/>
          </w:tcPr>
          <w:p w14:paraId="789745BE" w14:textId="68A0E75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Enrolled in an AQF level 10 </w:t>
            </w:r>
            <w:r w:rsidR="00B641BE">
              <w:rPr>
                <w:rFonts w:ascii="Arial" w:hAnsi="Arial" w:cs="Arial"/>
                <w:sz w:val="18"/>
                <w:szCs w:val="18"/>
              </w:rPr>
              <w:t>unit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in the same or related field </w:t>
            </w:r>
            <w:r>
              <w:rPr>
                <w:rFonts w:ascii="Arial" w:hAnsi="Arial" w:cs="Arial"/>
                <w:sz w:val="18"/>
                <w:szCs w:val="18"/>
              </w:rPr>
              <w:t>and has a work plan in place</w:t>
            </w:r>
          </w:p>
        </w:tc>
        <w:tc>
          <w:tcPr>
            <w:tcW w:w="1985" w:type="dxa"/>
            <w:vMerge w:val="restart"/>
            <w:vAlign w:val="center"/>
          </w:tcPr>
          <w:p w14:paraId="5E5B898D" w14:textId="77777777" w:rsidR="00E36F6B" w:rsidRPr="00973DDC" w:rsidRDefault="00E36F6B" w:rsidP="008F0E70">
            <w:pPr>
              <w:spacing w:before="60" w:after="60" w:line="240" w:lineRule="exact"/>
              <w:ind w:right="5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55E04549" w14:textId="77777777" w:rsidR="00CF7656" w:rsidRDefault="00E36F6B" w:rsidP="008F0E70">
            <w:pPr>
              <w:spacing w:before="60" w:after="60" w:line="240" w:lineRule="exact"/>
              <w:ind w:left="28" w:right="168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  <w:p w14:paraId="78B8C60E" w14:textId="4745A539" w:rsidR="00E36F6B" w:rsidRPr="00973DDC" w:rsidRDefault="00E36F6B" w:rsidP="008F0E70">
            <w:pPr>
              <w:spacing w:before="60" w:after="60" w:line="240" w:lineRule="exact"/>
              <w:ind w:left="28" w:right="168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(year 1 f-t)</w:t>
            </w:r>
          </w:p>
        </w:tc>
        <w:tc>
          <w:tcPr>
            <w:tcW w:w="1985" w:type="dxa"/>
            <w:vMerge w:val="restart"/>
            <w:vAlign w:val="center"/>
          </w:tcPr>
          <w:p w14:paraId="6392ED23" w14:textId="602FE605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1025700D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04105EBC" w14:textId="07486C15" w:rsidTr="006F2062">
        <w:trPr>
          <w:trHeight w:val="420"/>
        </w:trPr>
        <w:tc>
          <w:tcPr>
            <w:tcW w:w="3969" w:type="dxa"/>
            <w:vMerge/>
            <w:vAlign w:val="center"/>
          </w:tcPr>
          <w:p w14:paraId="7974709D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03112DA7" w14:textId="77777777" w:rsidR="00E36F6B" w:rsidRPr="00973DDC" w:rsidRDefault="00E36F6B" w:rsidP="008F0E70">
            <w:pPr>
              <w:spacing w:before="60" w:after="60" w:line="240" w:lineRule="exact"/>
              <w:ind w:right="594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56CC2B" w14:textId="77777777" w:rsidR="006F2062" w:rsidRDefault="00E36F6B" w:rsidP="008F0E70">
            <w:pPr>
              <w:spacing w:before="60" w:after="60" w:line="240" w:lineRule="exact"/>
              <w:ind w:right="-11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50 </w:t>
            </w:r>
          </w:p>
          <w:p w14:paraId="45110176" w14:textId="5B39C566" w:rsidR="00E36F6B" w:rsidRPr="00973DDC" w:rsidRDefault="00E36F6B" w:rsidP="008F0E70">
            <w:pPr>
              <w:spacing w:before="60" w:after="60" w:line="240" w:lineRule="exact"/>
              <w:ind w:right="-11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(year 2 f-t)</w:t>
            </w:r>
          </w:p>
        </w:tc>
        <w:tc>
          <w:tcPr>
            <w:tcW w:w="1985" w:type="dxa"/>
            <w:vMerge/>
            <w:vAlign w:val="center"/>
          </w:tcPr>
          <w:p w14:paraId="3871E2A3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00670E71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6C60753C" w14:textId="0CA1A9FE" w:rsidTr="006F2062">
        <w:trPr>
          <w:trHeight w:val="420"/>
        </w:trPr>
        <w:tc>
          <w:tcPr>
            <w:tcW w:w="3969" w:type="dxa"/>
            <w:vMerge/>
            <w:vAlign w:val="center"/>
          </w:tcPr>
          <w:p w14:paraId="030F0BC5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3434441" w14:textId="77777777" w:rsidR="00E36F6B" w:rsidRPr="00973DDC" w:rsidRDefault="00E36F6B" w:rsidP="008F0E70">
            <w:pPr>
              <w:spacing w:before="60" w:after="60" w:line="240" w:lineRule="exact"/>
              <w:ind w:right="594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0B0E140" w14:textId="77777777" w:rsidR="006F2062" w:rsidRDefault="00E36F6B" w:rsidP="008F0E70">
            <w:pPr>
              <w:spacing w:before="60" w:after="60" w:line="240" w:lineRule="exact"/>
              <w:ind w:right="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80 </w:t>
            </w:r>
          </w:p>
          <w:p w14:paraId="769E5A96" w14:textId="66E37FF6" w:rsidR="00E36F6B" w:rsidRPr="00973DDC" w:rsidRDefault="00E36F6B" w:rsidP="008F0E70">
            <w:pPr>
              <w:spacing w:before="60" w:after="60" w:line="240" w:lineRule="exact"/>
              <w:ind w:right="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(year 3 f-t)</w:t>
            </w:r>
          </w:p>
        </w:tc>
        <w:tc>
          <w:tcPr>
            <w:tcW w:w="1985" w:type="dxa"/>
            <w:vMerge/>
            <w:vAlign w:val="center"/>
          </w:tcPr>
          <w:p w14:paraId="34062FB1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31033DCF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28FEDD7D" w14:textId="6466E975" w:rsidTr="006F2062">
        <w:trPr>
          <w:trHeight w:val="369"/>
        </w:trPr>
        <w:tc>
          <w:tcPr>
            <w:tcW w:w="3969" w:type="dxa"/>
            <w:vMerge w:val="restart"/>
            <w:vAlign w:val="center"/>
            <w:hideMark/>
          </w:tcPr>
          <w:p w14:paraId="1CE44BE1" w14:textId="3543E814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Has a postgraduate award </w:t>
            </w:r>
            <w:r w:rsidR="00D014BB" w:rsidRPr="00973DDC">
              <w:rPr>
                <w:rFonts w:ascii="Arial" w:hAnsi="Arial" w:cs="Arial"/>
                <w:sz w:val="18"/>
                <w:szCs w:val="18"/>
              </w:rPr>
              <w:t>in</w:t>
            </w:r>
            <w:r w:rsidR="00D014BB">
              <w:rPr>
                <w:rFonts w:ascii="Arial" w:hAnsi="Arial" w:cs="Arial"/>
                <w:sz w:val="18"/>
                <w:szCs w:val="18"/>
              </w:rPr>
              <w:t xml:space="preserve"> relevant</w:t>
            </w:r>
            <w:r w:rsidR="00E35646">
              <w:rPr>
                <w:rFonts w:ascii="Arial" w:hAnsi="Arial" w:cs="Arial"/>
                <w:sz w:val="18"/>
                <w:szCs w:val="18"/>
              </w:rPr>
              <w:t xml:space="preserve"> discipline</w:t>
            </w:r>
            <w:r w:rsidR="00E35646" w:rsidRPr="00973D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(if not already counted) </w:t>
            </w:r>
          </w:p>
        </w:tc>
        <w:tc>
          <w:tcPr>
            <w:tcW w:w="1985" w:type="dxa"/>
            <w:vMerge w:val="restart"/>
            <w:vAlign w:val="center"/>
          </w:tcPr>
          <w:p w14:paraId="7D3FAD0F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050A5EA0" w14:textId="477E66D5" w:rsidR="00E36F6B" w:rsidRPr="00973DDC" w:rsidRDefault="00E36F6B" w:rsidP="008F0E70">
            <w:pPr>
              <w:spacing w:before="60" w:after="60" w:line="240" w:lineRule="exact"/>
              <w:ind w:right="168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15 (Certificate)</w:t>
            </w:r>
          </w:p>
        </w:tc>
        <w:tc>
          <w:tcPr>
            <w:tcW w:w="1985" w:type="dxa"/>
            <w:vMerge w:val="restart"/>
            <w:vAlign w:val="center"/>
          </w:tcPr>
          <w:p w14:paraId="79DCDC5D" w14:textId="289830E0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5B171218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548CCD86" w14:textId="1F1E0A1F" w:rsidTr="006F2062">
        <w:trPr>
          <w:trHeight w:val="367"/>
        </w:trPr>
        <w:tc>
          <w:tcPr>
            <w:tcW w:w="3969" w:type="dxa"/>
            <w:vMerge/>
            <w:vAlign w:val="center"/>
          </w:tcPr>
          <w:p w14:paraId="0F8075FD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E3B134C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B6020C7" w14:textId="39C71B2F" w:rsidR="00E36F6B" w:rsidRPr="00973DDC" w:rsidRDefault="00E36F6B" w:rsidP="008F0E70">
            <w:pPr>
              <w:spacing w:before="60" w:after="60" w:line="240" w:lineRule="exact"/>
              <w:ind w:right="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 (Diploma)</w:t>
            </w:r>
          </w:p>
        </w:tc>
        <w:tc>
          <w:tcPr>
            <w:tcW w:w="1985" w:type="dxa"/>
            <w:vMerge/>
            <w:vAlign w:val="center"/>
          </w:tcPr>
          <w:p w14:paraId="41D647C9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5E771436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7A928E9B" w14:textId="194F4A5D" w:rsidTr="006F2062">
        <w:trPr>
          <w:trHeight w:val="367"/>
        </w:trPr>
        <w:tc>
          <w:tcPr>
            <w:tcW w:w="3969" w:type="dxa"/>
            <w:vMerge/>
            <w:vAlign w:val="center"/>
          </w:tcPr>
          <w:p w14:paraId="38B56FE9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23931C81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138E6C" w14:textId="77777777" w:rsidR="006F2062" w:rsidRDefault="00E36F6B" w:rsidP="008F0E70">
            <w:pPr>
              <w:spacing w:before="60" w:after="60" w:line="240" w:lineRule="exact"/>
              <w:ind w:right="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45 </w:t>
            </w:r>
          </w:p>
          <w:p w14:paraId="5DB9590D" w14:textId="65BB7F67" w:rsidR="00E36F6B" w:rsidRPr="00973DDC" w:rsidRDefault="00E36F6B" w:rsidP="008F0E70">
            <w:pPr>
              <w:spacing w:before="60" w:after="60" w:line="240" w:lineRule="exact"/>
              <w:ind w:right="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(Masters)</w:t>
            </w:r>
          </w:p>
        </w:tc>
        <w:tc>
          <w:tcPr>
            <w:tcW w:w="1985" w:type="dxa"/>
            <w:vMerge/>
            <w:vAlign w:val="center"/>
          </w:tcPr>
          <w:p w14:paraId="2A9A3FE9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11E49719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7E61EE44" w14:textId="09854E3C" w:rsidTr="006F2062">
        <w:trPr>
          <w:trHeight w:val="367"/>
        </w:trPr>
        <w:tc>
          <w:tcPr>
            <w:tcW w:w="3969" w:type="dxa"/>
            <w:vMerge/>
            <w:vAlign w:val="center"/>
          </w:tcPr>
          <w:p w14:paraId="6375BCA7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6D345AF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76C55A" w14:textId="77777777" w:rsidR="006F2062" w:rsidRDefault="00E36F6B" w:rsidP="008F0E70">
            <w:pPr>
              <w:spacing w:before="60" w:after="60" w:line="240" w:lineRule="exact"/>
              <w:ind w:right="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</w:t>
            </w:r>
          </w:p>
          <w:p w14:paraId="62251D71" w14:textId="05ABE4D7" w:rsidR="00E36F6B" w:rsidRPr="00973DDC" w:rsidRDefault="00E36F6B" w:rsidP="008F0E70">
            <w:pPr>
              <w:spacing w:before="60" w:after="60" w:line="240" w:lineRule="exact"/>
              <w:ind w:right="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(Doctoral)</w:t>
            </w:r>
          </w:p>
        </w:tc>
        <w:tc>
          <w:tcPr>
            <w:tcW w:w="1985" w:type="dxa"/>
            <w:vMerge/>
            <w:vAlign w:val="center"/>
          </w:tcPr>
          <w:p w14:paraId="44E77435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5A171775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103CF729" w14:textId="42EBBE2B" w:rsidTr="006F2062">
        <w:trPr>
          <w:trHeight w:val="414"/>
        </w:trPr>
        <w:tc>
          <w:tcPr>
            <w:tcW w:w="3969" w:type="dxa"/>
            <w:vMerge w:val="restart"/>
            <w:vAlign w:val="center"/>
            <w:hideMark/>
          </w:tcPr>
          <w:p w14:paraId="5483C812" w14:textId="18311965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Enrolled in 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honours / 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postgraduate </w:t>
            </w:r>
            <w:r w:rsidR="00B641BE">
              <w:rPr>
                <w:rFonts w:ascii="Arial" w:hAnsi="Arial" w:cs="Arial"/>
                <w:sz w:val="18"/>
                <w:szCs w:val="18"/>
              </w:rPr>
              <w:t>unit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E35646">
              <w:rPr>
                <w:rFonts w:ascii="Arial" w:hAnsi="Arial" w:cs="Arial"/>
                <w:sz w:val="18"/>
                <w:szCs w:val="18"/>
              </w:rPr>
              <w:t>relevant discipline</w:t>
            </w:r>
            <w:r w:rsidR="00E35646" w:rsidRPr="00973D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(if not already counted) </w:t>
            </w:r>
          </w:p>
        </w:tc>
        <w:tc>
          <w:tcPr>
            <w:tcW w:w="1985" w:type="dxa"/>
            <w:vMerge w:val="restart"/>
            <w:vAlign w:val="center"/>
          </w:tcPr>
          <w:p w14:paraId="5E9F3533" w14:textId="77777777" w:rsidR="00E36F6B" w:rsidRPr="00973DDC" w:rsidRDefault="00E36F6B" w:rsidP="008F0E70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14:paraId="00DAD373" w14:textId="77777777" w:rsidR="006F2062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  <w:p w14:paraId="0BEA59F4" w14:textId="1D7DDED8" w:rsidR="00E36F6B" w:rsidRPr="00973DDC" w:rsidRDefault="00E36F6B" w:rsidP="008F0E70">
            <w:pPr>
              <w:spacing w:before="60" w:after="60" w:line="240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(</w:t>
            </w:r>
            <w:r w:rsidR="005F3634">
              <w:rPr>
                <w:rFonts w:ascii="Arial" w:hAnsi="Arial" w:cs="Arial"/>
                <w:sz w:val="18"/>
                <w:szCs w:val="18"/>
              </w:rPr>
              <w:t xml:space="preserve">Graduate 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Certificate) </w:t>
            </w:r>
          </w:p>
        </w:tc>
        <w:tc>
          <w:tcPr>
            <w:tcW w:w="1985" w:type="dxa"/>
            <w:vMerge w:val="restart"/>
            <w:vAlign w:val="center"/>
          </w:tcPr>
          <w:p w14:paraId="38898EED" w14:textId="7197B9CB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68EB4937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5F4F8124" w14:textId="2564BBC4" w:rsidTr="006F2062">
        <w:trPr>
          <w:trHeight w:val="412"/>
        </w:trPr>
        <w:tc>
          <w:tcPr>
            <w:tcW w:w="3969" w:type="dxa"/>
            <w:vMerge/>
            <w:vAlign w:val="center"/>
          </w:tcPr>
          <w:p w14:paraId="188B4021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127E325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DC71C3" w14:textId="77777777" w:rsidR="006F2062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20 </w:t>
            </w:r>
          </w:p>
          <w:p w14:paraId="6241CA47" w14:textId="65EE811F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="005F3634">
              <w:rPr>
                <w:rFonts w:cs="Arial"/>
                <w:sz w:val="18"/>
                <w:szCs w:val="18"/>
              </w:rPr>
              <w:t xml:space="preserve">Graduate </w:t>
            </w:r>
            <w:r>
              <w:rPr>
                <w:rFonts w:cs="Arial"/>
                <w:sz w:val="18"/>
                <w:szCs w:val="18"/>
              </w:rPr>
              <w:t>Diploma)</w:t>
            </w:r>
          </w:p>
        </w:tc>
        <w:tc>
          <w:tcPr>
            <w:tcW w:w="1985" w:type="dxa"/>
            <w:vMerge/>
            <w:vAlign w:val="center"/>
          </w:tcPr>
          <w:p w14:paraId="10F9EEEC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2484208D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35A37E72" w14:textId="7BE18C99" w:rsidTr="006F2062">
        <w:trPr>
          <w:trHeight w:val="412"/>
        </w:trPr>
        <w:tc>
          <w:tcPr>
            <w:tcW w:w="3969" w:type="dxa"/>
            <w:vMerge/>
            <w:vAlign w:val="center"/>
          </w:tcPr>
          <w:p w14:paraId="081A1EC5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D1B1320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7365E6" w14:textId="77777777" w:rsidR="006F2062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30 </w:t>
            </w:r>
          </w:p>
          <w:p w14:paraId="42B9AF3B" w14:textId="6904E934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(Masters)</w:t>
            </w:r>
          </w:p>
        </w:tc>
        <w:tc>
          <w:tcPr>
            <w:tcW w:w="1985" w:type="dxa"/>
            <w:vMerge/>
            <w:vAlign w:val="center"/>
          </w:tcPr>
          <w:p w14:paraId="688446F8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16DBBF72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E36F6B" w:rsidRPr="00F57674" w14:paraId="677F98A4" w14:textId="074C479E" w:rsidTr="006F2062">
        <w:trPr>
          <w:trHeight w:val="412"/>
        </w:trPr>
        <w:tc>
          <w:tcPr>
            <w:tcW w:w="3969" w:type="dxa"/>
            <w:vMerge/>
            <w:vAlign w:val="center"/>
          </w:tcPr>
          <w:p w14:paraId="5C36B9E6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A868844" w14:textId="77777777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B906BD" w14:textId="77777777" w:rsidR="006F2062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45 </w:t>
            </w:r>
          </w:p>
          <w:p w14:paraId="56267F21" w14:textId="72192BFA" w:rsidR="00E36F6B" w:rsidRPr="00973DDC" w:rsidRDefault="00E36F6B" w:rsidP="008F0E70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(Doctoral)</w:t>
            </w:r>
          </w:p>
        </w:tc>
        <w:tc>
          <w:tcPr>
            <w:tcW w:w="1985" w:type="dxa"/>
            <w:vMerge/>
            <w:vAlign w:val="center"/>
          </w:tcPr>
          <w:p w14:paraId="1DE7FA72" w14:textId="77777777" w:rsidR="00E36F6B" w:rsidRDefault="00E36F6B" w:rsidP="008F0E70">
            <w:pPr>
              <w:spacing w:before="60" w:after="60" w:line="240" w:lineRule="exact"/>
            </w:pPr>
          </w:p>
        </w:tc>
        <w:tc>
          <w:tcPr>
            <w:tcW w:w="1133" w:type="dxa"/>
            <w:vAlign w:val="center"/>
          </w:tcPr>
          <w:p w14:paraId="14642BA7" w14:textId="77777777" w:rsidR="00E36F6B" w:rsidRDefault="00E36F6B" w:rsidP="008F0E70">
            <w:pPr>
              <w:spacing w:before="60" w:after="60" w:line="240" w:lineRule="exact"/>
            </w:pPr>
          </w:p>
        </w:tc>
      </w:tr>
      <w:tr w:rsidR="00035CA1" w:rsidRPr="00F57674" w14:paraId="0F3B472C" w14:textId="77777777" w:rsidTr="006F2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B413280" w14:textId="275C78DC" w:rsidR="00035CA1" w:rsidRPr="00035CA1" w:rsidRDefault="00035CA1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b/>
                <w:sz w:val="18"/>
                <w:szCs w:val="18"/>
              </w:rPr>
              <w:t xml:space="preserve">Recognition of Excellence in Learning and Teaching </w:t>
            </w:r>
          </w:p>
        </w:tc>
      </w:tr>
      <w:tr w:rsidR="006F2062" w:rsidRPr="00F57674" w14:paraId="63F109FC" w14:textId="77777777" w:rsidTr="006F2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2166" w14:textId="73CB1AA3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4AEB7EB7">
              <w:rPr>
                <w:rFonts w:ascii="Arial" w:hAnsi="Arial" w:cs="Arial"/>
                <w:sz w:val="18"/>
                <w:szCs w:val="18"/>
              </w:rPr>
              <w:t>A record over the last 3-5 years of (</w:t>
            </w:r>
            <w:proofErr w:type="spellStart"/>
            <w:r w:rsidRPr="4AEB7EB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4AEB7EB7">
              <w:rPr>
                <w:rFonts w:ascii="Arial" w:hAnsi="Arial" w:cs="Arial"/>
                <w:sz w:val="18"/>
                <w:szCs w:val="18"/>
              </w:rPr>
              <w:t>) exceptionally positive student evaluations of teaching</w:t>
            </w:r>
            <w:r>
              <w:rPr>
                <w:rFonts w:ascii="Arial" w:hAnsi="Arial" w:cs="Arial"/>
                <w:sz w:val="18"/>
                <w:szCs w:val="18"/>
              </w:rPr>
              <w:t xml:space="preserve"> in the relevant discipline</w:t>
            </w:r>
            <w:r w:rsidRPr="4AEB7EB7">
              <w:rPr>
                <w:rFonts w:ascii="Arial" w:hAnsi="Arial" w:cs="Arial"/>
                <w:sz w:val="18"/>
                <w:szCs w:val="18"/>
              </w:rPr>
              <w:t xml:space="preserve"> using </w:t>
            </w:r>
            <w:r w:rsidR="00C217CA">
              <w:rPr>
                <w:rFonts w:ascii="Arial" w:hAnsi="Arial" w:cs="Arial"/>
                <w:sz w:val="18"/>
                <w:szCs w:val="18"/>
              </w:rPr>
              <w:t xml:space="preserve">Student Feedback Survey Procedure </w:t>
            </w:r>
            <w:r w:rsidRPr="4AEB7EB7">
              <w:rPr>
                <w:rFonts w:ascii="Arial" w:hAnsi="Arial" w:cs="Arial"/>
                <w:sz w:val="18"/>
                <w:szCs w:val="18"/>
              </w:rPr>
              <w:t xml:space="preserve">or other reviews of teaching by students e.g., at least 75% of overall satisfaction responses in the Strongly Agree and Agree, and (ii) positive reports on learning and teaching by external </w:t>
            </w:r>
            <w:r>
              <w:rPr>
                <w:rFonts w:ascii="Arial" w:hAnsi="Arial" w:cs="Arial"/>
                <w:sz w:val="18"/>
                <w:szCs w:val="18"/>
              </w:rPr>
              <w:t xml:space="preserve">institutions to the University, </w:t>
            </w:r>
            <w:r w:rsidR="00EF6F38">
              <w:rPr>
                <w:rFonts w:ascii="Arial" w:hAnsi="Arial" w:cs="Arial"/>
                <w:sz w:val="18"/>
                <w:szCs w:val="18"/>
              </w:rPr>
              <w:t>Institute</w:t>
            </w:r>
            <w:r>
              <w:rPr>
                <w:rFonts w:ascii="Arial" w:hAnsi="Arial" w:cs="Arial"/>
                <w:sz w:val="18"/>
                <w:szCs w:val="18"/>
              </w:rPr>
              <w:t xml:space="preserve"> or other </w:t>
            </w:r>
            <w:r w:rsidRPr="4AEB7EB7">
              <w:rPr>
                <w:rFonts w:ascii="Arial" w:hAnsi="Arial" w:cs="Arial"/>
                <w:sz w:val="18"/>
                <w:szCs w:val="18"/>
              </w:rPr>
              <w:t>moderators or external reviewers along with any teaching excellence awards.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2BA9" w14:textId="3481C239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B18E" w14:textId="77777777" w:rsidR="006F2062" w:rsidRPr="00973DDC" w:rsidRDefault="006F2062" w:rsidP="006F2062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CAAE" w14:textId="77777777" w:rsidR="006F2062" w:rsidRPr="00F57674" w:rsidRDefault="006F2062" w:rsidP="00570999">
            <w:pPr>
              <w:spacing w:before="60" w:after="60" w:line="240" w:lineRule="exact"/>
              <w:ind w:right="1019"/>
              <w:rPr>
                <w:rFonts w:cs="Arial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9983" w14:textId="67276BF9" w:rsidR="006F2062" w:rsidRPr="006F2062" w:rsidRDefault="006F2062" w:rsidP="006F2062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454002" w14:textId="40B5308B" w:rsidR="006F2062" w:rsidRDefault="006F2062"/>
    <w:p w14:paraId="403A5F58" w14:textId="77777777" w:rsidR="006F2062" w:rsidRDefault="006F2062"/>
    <w:tbl>
      <w:tblPr>
        <w:tblStyle w:val="TableGrid0"/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985"/>
        <w:gridCol w:w="1417"/>
        <w:gridCol w:w="1415"/>
        <w:gridCol w:w="570"/>
        <w:gridCol w:w="1133"/>
      </w:tblGrid>
      <w:tr w:rsidR="006F2062" w:rsidRPr="00AD334F" w14:paraId="12CA588A" w14:textId="77777777" w:rsidTr="00EF3743">
        <w:trPr>
          <w:trHeight w:val="262"/>
          <w:tblHeader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  <w:hideMark/>
          </w:tcPr>
          <w:p w14:paraId="50D32943" w14:textId="77777777" w:rsidR="006F2062" w:rsidRPr="00C07C90" w:rsidRDefault="006F2062" w:rsidP="00514721">
            <w:pPr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7C90">
              <w:rPr>
                <w:rFonts w:ascii="Arial" w:hAnsi="Arial" w:cs="Arial"/>
                <w:b/>
                <w:sz w:val="20"/>
                <w:szCs w:val="20"/>
              </w:rPr>
              <w:t>Equivalency Criterion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4FE2CBE0" w14:textId="77777777" w:rsidR="006F2062" w:rsidRPr="00C07C90" w:rsidRDefault="006F2062" w:rsidP="00514721">
            <w:pPr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7C90"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  <w:hideMark/>
          </w:tcPr>
          <w:p w14:paraId="4AB436BA" w14:textId="77777777" w:rsidR="006F2062" w:rsidRPr="00C07C90" w:rsidRDefault="006F2062" w:rsidP="00514721">
            <w:pPr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7C90">
              <w:rPr>
                <w:rFonts w:ascii="Arial" w:hAnsi="Arial" w:cs="Arial"/>
                <w:b/>
                <w:sz w:val="20"/>
                <w:szCs w:val="20"/>
              </w:rPr>
              <w:t>Points Allocation</w:t>
            </w:r>
          </w:p>
        </w:tc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7EA45C0D" w14:textId="77777777" w:rsidR="006F2062" w:rsidRPr="00C07C90" w:rsidRDefault="006F2062" w:rsidP="00514721">
            <w:pPr>
              <w:spacing w:before="60" w:after="60" w:line="240" w:lineRule="exact"/>
              <w:ind w:right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Evidence </w:t>
            </w:r>
          </w:p>
        </w:tc>
        <w:tc>
          <w:tcPr>
            <w:tcW w:w="11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026C60CD" w14:textId="77777777" w:rsidR="006F2062" w:rsidRPr="00C07C90" w:rsidRDefault="006F2062" w:rsidP="00514721">
            <w:pPr>
              <w:spacing w:before="60" w:after="60" w:line="240" w:lineRule="exact"/>
              <w:ind w:right="27"/>
              <w:rPr>
                <w:rFonts w:cs="Arial"/>
                <w:b/>
                <w:bCs/>
                <w:sz w:val="20"/>
                <w:szCs w:val="20"/>
              </w:rPr>
            </w:pPr>
            <w:r w:rsidRPr="00C07C90">
              <w:rPr>
                <w:rFonts w:cs="Arial"/>
                <w:b/>
                <w:bCs/>
                <w:sz w:val="20"/>
                <w:szCs w:val="20"/>
              </w:rPr>
              <w:t>Points achieved</w:t>
            </w:r>
          </w:p>
        </w:tc>
      </w:tr>
      <w:tr w:rsidR="006F2062" w:rsidRPr="00F57674" w14:paraId="5AADCDB3" w14:textId="77777777" w:rsidTr="00E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0489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641CB3" w14:textId="77777777" w:rsidR="006F2062" w:rsidRPr="00035CA1" w:rsidRDefault="006F2062" w:rsidP="0051472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b/>
                <w:sz w:val="18"/>
                <w:szCs w:val="18"/>
              </w:rPr>
              <w:t xml:space="preserve">Professional Practice and Professional Memberships </w:t>
            </w:r>
          </w:p>
        </w:tc>
      </w:tr>
      <w:tr w:rsidR="00EF3743" w:rsidRPr="00F57674" w14:paraId="242B7194" w14:textId="77777777" w:rsidTr="00514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A221" w14:textId="4C1AFF13" w:rsidR="00EF3743" w:rsidRPr="00ED0934" w:rsidRDefault="00EF3743" w:rsidP="0051472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ED0934">
              <w:rPr>
                <w:rFonts w:ascii="Arial" w:hAnsi="Arial" w:cs="Arial"/>
                <w:sz w:val="18"/>
                <w:szCs w:val="18"/>
              </w:rPr>
              <w:t xml:space="preserve">Leadership or management of </w:t>
            </w:r>
            <w:r w:rsidR="00B641BE">
              <w:rPr>
                <w:rFonts w:ascii="Arial" w:hAnsi="Arial" w:cs="Arial"/>
                <w:sz w:val="18"/>
                <w:szCs w:val="18"/>
              </w:rPr>
              <w:t>course</w:t>
            </w:r>
            <w:r w:rsidRPr="00ED0934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B641BE">
              <w:rPr>
                <w:rFonts w:ascii="Arial" w:hAnsi="Arial" w:cs="Arial"/>
                <w:sz w:val="18"/>
                <w:szCs w:val="18"/>
              </w:rPr>
              <w:t>unit</w:t>
            </w:r>
            <w:r w:rsidRPr="00ED0934">
              <w:rPr>
                <w:rFonts w:ascii="Arial" w:hAnsi="Arial" w:cs="Arial"/>
                <w:sz w:val="18"/>
                <w:szCs w:val="18"/>
              </w:rPr>
              <w:t xml:space="preserve"> of study in the area of teaching excellence/pedagogy and teaching practice </w:t>
            </w:r>
            <w:r>
              <w:rPr>
                <w:rFonts w:ascii="Arial" w:hAnsi="Arial" w:cs="Arial"/>
                <w:sz w:val="18"/>
                <w:szCs w:val="18"/>
              </w:rPr>
              <w:t xml:space="preserve">in relevant discipline area </w:t>
            </w:r>
            <w:r w:rsidRPr="00ED0934">
              <w:rPr>
                <w:rFonts w:ascii="Arial" w:hAnsi="Arial" w:cs="Arial"/>
                <w:sz w:val="18"/>
                <w:szCs w:val="18"/>
              </w:rPr>
              <w:t xml:space="preserve">acknowledged by peers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83CF" w14:textId="77777777" w:rsidR="00EF3743" w:rsidRPr="00ED0934" w:rsidRDefault="00EF3743" w:rsidP="0051472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8268" w14:textId="77777777" w:rsidR="00EF3743" w:rsidRPr="00973DDC" w:rsidRDefault="00EF3743" w:rsidP="0051472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ED0934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E910B" w14:textId="77777777" w:rsidR="00EF3743" w:rsidRDefault="00EF3743" w:rsidP="00514721">
            <w:pPr>
              <w:spacing w:before="60" w:after="60" w:line="240" w:lineRule="exac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F34DB" w14:textId="2D59E174" w:rsidR="00EF3743" w:rsidRPr="006F2062" w:rsidRDefault="00EF3743" w:rsidP="00514721">
            <w:pPr>
              <w:spacing w:before="60" w:after="60" w:line="240" w:lineRule="exact"/>
              <w:rPr>
                <w:sz w:val="18"/>
                <w:szCs w:val="18"/>
              </w:rPr>
            </w:pPr>
          </w:p>
        </w:tc>
      </w:tr>
      <w:tr w:rsidR="006F2062" w:rsidRPr="00F57674" w14:paraId="2470ADA6" w14:textId="77777777" w:rsidTr="006F2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C16" w14:textId="2C0D0A86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Leadership in development of professional standards relevant to the discipline, unit field, or unit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C222" w14:textId="77777777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D5988" w14:textId="77777777" w:rsidR="006F2062" w:rsidRPr="00973DDC" w:rsidRDefault="006F2062" w:rsidP="006F2062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9DB1" w14:textId="77777777" w:rsidR="006F2062" w:rsidRDefault="006F2062" w:rsidP="00570999">
            <w:pPr>
              <w:spacing w:before="60" w:after="60" w:line="240" w:lineRule="exac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A5AE" w14:textId="6C2AF7A1" w:rsidR="006F2062" w:rsidRPr="006F2062" w:rsidRDefault="006F2062" w:rsidP="00570999">
            <w:pPr>
              <w:spacing w:before="60" w:after="60" w:line="240" w:lineRule="exact"/>
              <w:rPr>
                <w:sz w:val="18"/>
                <w:szCs w:val="18"/>
              </w:rPr>
            </w:pPr>
          </w:p>
        </w:tc>
      </w:tr>
      <w:tr w:rsidR="006F2062" w:rsidRPr="00F57674" w14:paraId="1F039BAA" w14:textId="77777777" w:rsidTr="006F2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784" w14:textId="77777777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Management of significant projects in the field that are relevant to the discipline, unit field, or unit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AB8D" w14:textId="77777777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C2FF0" w14:textId="77777777" w:rsidR="006F2062" w:rsidRPr="00973DDC" w:rsidRDefault="006F2062" w:rsidP="006F2062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347" w14:textId="77777777" w:rsidR="006F2062" w:rsidRDefault="006F2062" w:rsidP="00570999">
            <w:pPr>
              <w:spacing w:before="60" w:after="60" w:line="240" w:lineRule="exac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03BA" w14:textId="476AC92F" w:rsidR="006F2062" w:rsidRPr="006F2062" w:rsidRDefault="006F2062" w:rsidP="00570999">
            <w:pPr>
              <w:spacing w:before="60" w:after="60" w:line="240" w:lineRule="exact"/>
              <w:rPr>
                <w:sz w:val="18"/>
                <w:szCs w:val="18"/>
              </w:rPr>
            </w:pPr>
          </w:p>
        </w:tc>
      </w:tr>
      <w:tr w:rsidR="006F2062" w:rsidRPr="00F57674" w14:paraId="18170415" w14:textId="77777777" w:rsidTr="006F2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78DC" w14:textId="77777777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Testimonials, awards or other recognition that acknowledges leadership or expertise in the field</w:t>
            </w:r>
            <w:r w:rsidRPr="00973DD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973DDC">
              <w:rPr>
                <w:rFonts w:ascii="Arial" w:hAnsi="Arial" w:cs="Arial"/>
                <w:sz w:val="18"/>
                <w:szCs w:val="18"/>
              </w:rPr>
              <w:t>that are relevant to the discipline, unit field, or unit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814A" w14:textId="77777777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0C6E8" w14:textId="77777777" w:rsidR="006F2062" w:rsidRPr="00973DDC" w:rsidRDefault="006F2062" w:rsidP="006F2062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8D33" w14:textId="77777777" w:rsidR="006F2062" w:rsidRDefault="006F2062" w:rsidP="00570999">
            <w:pPr>
              <w:spacing w:before="60" w:after="60" w:line="240" w:lineRule="exac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6FA5" w14:textId="66B4E6EA" w:rsidR="006F2062" w:rsidRPr="006F2062" w:rsidRDefault="006F2062" w:rsidP="00570999">
            <w:pPr>
              <w:spacing w:before="60" w:after="60" w:line="240" w:lineRule="exact"/>
              <w:rPr>
                <w:sz w:val="18"/>
                <w:szCs w:val="18"/>
              </w:rPr>
            </w:pPr>
          </w:p>
        </w:tc>
      </w:tr>
      <w:tr w:rsidR="006F2062" w:rsidRPr="00F57674" w14:paraId="3DC9B5A7" w14:textId="77777777" w:rsidTr="006F2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0771" w14:textId="04B1F5DF" w:rsidR="006F2062" w:rsidRPr="00973DDC" w:rsidRDefault="006F2062" w:rsidP="00570999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Current professional practice in regulated profession – currency of practice is considered to be 2 years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4A85" w14:textId="77777777" w:rsidR="006F2062" w:rsidRPr="00973DDC" w:rsidRDefault="006F2062" w:rsidP="00570999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4D3AA" w14:textId="5DFE9FD3" w:rsidR="006F2062" w:rsidRPr="00973DDC" w:rsidRDefault="006F2062" w:rsidP="006F2062">
            <w:pPr>
              <w:spacing w:before="60" w:after="60"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EE4" w14:textId="77777777" w:rsidR="006F2062" w:rsidRDefault="006F2062" w:rsidP="00570999">
            <w:pPr>
              <w:spacing w:before="60" w:after="60" w:line="240" w:lineRule="exac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AA2" w14:textId="450B8CDA" w:rsidR="006F2062" w:rsidRPr="00100D2E" w:rsidRDefault="006F2062" w:rsidP="00570999">
            <w:pPr>
              <w:spacing w:before="60" w:after="60" w:line="240" w:lineRule="exact"/>
              <w:rPr>
                <w:sz w:val="18"/>
                <w:szCs w:val="18"/>
              </w:rPr>
            </w:pPr>
          </w:p>
        </w:tc>
      </w:tr>
      <w:tr w:rsidR="00035CA1" w:rsidRPr="00F57674" w14:paraId="342AAC95" w14:textId="77777777" w:rsidTr="006F2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B75B50" w14:textId="2F542F48" w:rsidR="00035CA1" w:rsidRPr="00CC6136" w:rsidRDefault="00035CA1" w:rsidP="00570999">
            <w:pPr>
              <w:spacing w:before="60" w:after="60" w:line="240" w:lineRule="exact"/>
              <w:ind w:right="1019"/>
              <w:rPr>
                <w:rFonts w:ascii="Arial" w:hAnsi="Arial" w:cs="Arial"/>
                <w:b/>
                <w:sz w:val="20"/>
                <w:szCs w:val="20"/>
              </w:rPr>
            </w:pPr>
            <w:r w:rsidRPr="00973DDC">
              <w:rPr>
                <w:rFonts w:ascii="Arial" w:hAnsi="Arial" w:cs="Arial"/>
                <w:b/>
                <w:sz w:val="18"/>
                <w:szCs w:val="18"/>
              </w:rPr>
              <w:t>Other –</w:t>
            </w:r>
            <w:r w:rsidR="00C217CA">
              <w:rPr>
                <w:rFonts w:ascii="Arial" w:hAnsi="Arial" w:cs="Arial"/>
                <w:b/>
                <w:sz w:val="18"/>
                <w:szCs w:val="18"/>
              </w:rPr>
              <w:t xml:space="preserve">Pro Vice Chancellor, Learning and Teaching </w:t>
            </w:r>
            <w:r w:rsidRPr="00973DDC">
              <w:rPr>
                <w:rFonts w:ascii="Arial" w:hAnsi="Arial" w:cs="Arial"/>
                <w:b/>
                <w:sz w:val="18"/>
                <w:szCs w:val="18"/>
              </w:rPr>
              <w:t>approval required</w:t>
            </w:r>
          </w:p>
        </w:tc>
      </w:tr>
      <w:tr w:rsidR="006F2062" w:rsidRPr="00F57674" w14:paraId="594A7C02" w14:textId="77777777" w:rsidTr="006F2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CD78F" w14:textId="33540775" w:rsidR="006F2062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 xml:space="preserve">Other experience relevant to the discipline, </w:t>
            </w:r>
            <w:r w:rsidR="00B641BE">
              <w:rPr>
                <w:rFonts w:ascii="Arial" w:hAnsi="Arial" w:cs="Arial"/>
                <w:sz w:val="18"/>
                <w:szCs w:val="18"/>
              </w:rPr>
              <w:t>course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field, or </w:t>
            </w:r>
            <w:r w:rsidR="00B641BE">
              <w:rPr>
                <w:rFonts w:ascii="Arial" w:hAnsi="Arial" w:cs="Arial"/>
                <w:sz w:val="18"/>
                <w:szCs w:val="18"/>
              </w:rPr>
              <w:t>unit</w:t>
            </w:r>
            <w:r w:rsidRPr="00973DDC">
              <w:rPr>
                <w:rFonts w:ascii="Arial" w:hAnsi="Arial" w:cs="Arial"/>
                <w:sz w:val="18"/>
                <w:szCs w:val="18"/>
              </w:rPr>
              <w:t xml:space="preserve"> being delivered.</w:t>
            </w:r>
          </w:p>
          <w:p w14:paraId="642B8E2B" w14:textId="543A02B7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9F0BE" w14:textId="77777777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5A329" w14:textId="77777777" w:rsidR="006F2062" w:rsidRPr="00973DDC" w:rsidRDefault="006F2062" w:rsidP="00570999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973DDC">
              <w:rPr>
                <w:rFonts w:ascii="Arial" w:hAnsi="Arial" w:cs="Arial"/>
                <w:sz w:val="18"/>
                <w:szCs w:val="18"/>
              </w:rPr>
              <w:t>No more than 50 points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2446E" w14:textId="77777777" w:rsidR="006F2062" w:rsidRPr="00F57674" w:rsidRDefault="006F2062" w:rsidP="00570999">
            <w:pPr>
              <w:spacing w:before="60" w:after="60" w:line="240" w:lineRule="exact"/>
              <w:ind w:right="1019"/>
              <w:rPr>
                <w:rFonts w:cs="Arial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1125E" w14:textId="14940576" w:rsidR="006F2062" w:rsidRPr="00F57674" w:rsidRDefault="006F2062" w:rsidP="00570999">
            <w:pPr>
              <w:spacing w:before="60" w:after="60" w:line="240" w:lineRule="exact"/>
              <w:ind w:right="101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743" w:rsidRPr="00F57674" w14:paraId="038E4892" w14:textId="77777777" w:rsidTr="00E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87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569487CD" w14:textId="1CE93D6C" w:rsidR="00EF3743" w:rsidRPr="00EF3743" w:rsidRDefault="00EF3743" w:rsidP="00EF3743">
            <w:pPr>
              <w:spacing w:before="60" w:after="60" w:line="240" w:lineRule="exact"/>
              <w:ind w:right="1021"/>
              <w:rPr>
                <w:rFonts w:cs="Arial"/>
                <w:b/>
              </w:rPr>
            </w:pPr>
            <w:r w:rsidRPr="006F6CB5">
              <w:rPr>
                <w:rFonts w:cs="Arial"/>
                <w:b/>
              </w:rPr>
              <w:t>SUM TOTAL of Points Achieved (see below)</w:t>
            </w:r>
          </w:p>
        </w:tc>
        <w:tc>
          <w:tcPr>
            <w:tcW w:w="17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19844D18" w14:textId="330B0813" w:rsidR="00EF3743" w:rsidRPr="00EF3743" w:rsidRDefault="00EF3743" w:rsidP="00EF3743">
            <w:pPr>
              <w:spacing w:before="60" w:after="60" w:line="240" w:lineRule="exact"/>
              <w:rPr>
                <w:rFonts w:cs="Arial"/>
                <w:b/>
                <w:color w:val="FFFFFF" w:themeColor="background1"/>
              </w:rPr>
            </w:pPr>
            <w:r w:rsidRPr="006F6CB5">
              <w:rPr>
                <w:rFonts w:cs="Arial"/>
                <w:b/>
                <w:color w:val="FFFFFF" w:themeColor="background1"/>
              </w:rPr>
              <w:t>Total</w:t>
            </w:r>
            <w:r>
              <w:rPr>
                <w:rFonts w:cs="Arial"/>
                <w:b/>
                <w:color w:val="FFFFFF" w:themeColor="background1"/>
              </w:rPr>
              <w:t>s</w:t>
            </w:r>
          </w:p>
        </w:tc>
      </w:tr>
      <w:tr w:rsidR="00EF3743" w:rsidRPr="00F57674" w14:paraId="1674A95B" w14:textId="77777777" w:rsidTr="00E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87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617C288E" w14:textId="6247AA6B" w:rsidR="00EF3743" w:rsidRPr="00EF3743" w:rsidRDefault="00740C56" w:rsidP="00EF3743">
            <w:pPr>
              <w:spacing w:before="60" w:after="60" w:line="240" w:lineRule="exact"/>
              <w:ind w:right="102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75 </w:t>
            </w:r>
            <w:r w:rsidR="00EF3743" w:rsidRPr="006F6CB5">
              <w:rPr>
                <w:rFonts w:cs="Arial"/>
                <w:b/>
                <w:sz w:val="20"/>
                <w:szCs w:val="20"/>
              </w:rPr>
              <w:t xml:space="preserve">points required for Federation University teaching staff </w:t>
            </w:r>
          </w:p>
        </w:tc>
        <w:tc>
          <w:tcPr>
            <w:tcW w:w="17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732CBDA7" w14:textId="77777777" w:rsidR="00EF3743" w:rsidRPr="006F6CB5" w:rsidRDefault="00EF3743" w:rsidP="00EF3743">
            <w:pPr>
              <w:spacing w:before="60" w:after="60" w:line="240" w:lineRule="exact"/>
              <w:rPr>
                <w:rFonts w:cs="Arial"/>
                <w:b/>
                <w:color w:val="FFFFFF" w:themeColor="background1"/>
              </w:rPr>
            </w:pPr>
          </w:p>
        </w:tc>
      </w:tr>
      <w:tr w:rsidR="00EF3743" w:rsidRPr="00F57674" w14:paraId="39B8A151" w14:textId="77777777" w:rsidTr="00E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87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1491BAF0" w14:textId="21C193E7" w:rsidR="00EF3743" w:rsidRPr="00EF3743" w:rsidRDefault="00EF3743" w:rsidP="00EF3743">
            <w:pPr>
              <w:spacing w:before="60" w:after="60" w:line="240" w:lineRule="exact"/>
              <w:ind w:right="1021"/>
              <w:rPr>
                <w:rFonts w:cs="Arial"/>
                <w:b/>
                <w:bCs/>
                <w:sz w:val="20"/>
                <w:szCs w:val="20"/>
              </w:rPr>
            </w:pPr>
            <w:r w:rsidRPr="006F6CB5">
              <w:rPr>
                <w:rFonts w:cs="Arial"/>
                <w:b/>
                <w:bCs/>
                <w:sz w:val="20"/>
                <w:szCs w:val="20"/>
              </w:rPr>
              <w:t>75 points required for teaching staff from partner universities.</w:t>
            </w:r>
          </w:p>
        </w:tc>
        <w:tc>
          <w:tcPr>
            <w:tcW w:w="17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35BD497A" w14:textId="77777777" w:rsidR="00EF3743" w:rsidRPr="006F6CB5" w:rsidRDefault="00EF3743" w:rsidP="00EF3743">
            <w:pPr>
              <w:spacing w:before="60" w:after="60" w:line="240" w:lineRule="exact"/>
              <w:rPr>
                <w:rFonts w:cs="Arial"/>
                <w:b/>
                <w:color w:val="FFFFFF" w:themeColor="background1"/>
              </w:rPr>
            </w:pPr>
          </w:p>
        </w:tc>
      </w:tr>
      <w:tr w:rsidR="00EF3743" w:rsidRPr="00F57674" w14:paraId="6AEB17A8" w14:textId="77777777" w:rsidTr="00E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87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7B116BA7" w14:textId="7FD80AAF" w:rsidR="00EF3743" w:rsidRPr="006F6CB5" w:rsidRDefault="00EF3743" w:rsidP="00EF3743">
            <w:pPr>
              <w:spacing w:before="60" w:after="60" w:line="240" w:lineRule="exact"/>
              <w:ind w:right="1021"/>
              <w:rPr>
                <w:rFonts w:cs="Arial"/>
                <w:b/>
              </w:rPr>
            </w:pPr>
            <w:r w:rsidRPr="006F6CB5">
              <w:rPr>
                <w:rFonts w:cs="Arial"/>
                <w:b/>
                <w:bCs/>
                <w:sz w:val="20"/>
                <w:szCs w:val="20"/>
              </w:rPr>
              <w:t>To be gained from items across more than one category</w:t>
            </w:r>
          </w:p>
        </w:tc>
        <w:tc>
          <w:tcPr>
            <w:tcW w:w="17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41243"/>
            <w:vAlign w:val="center"/>
          </w:tcPr>
          <w:p w14:paraId="665BCD97" w14:textId="77777777" w:rsidR="00EF3743" w:rsidRPr="006F6CB5" w:rsidRDefault="00EF3743" w:rsidP="00EF3743">
            <w:pPr>
              <w:spacing w:before="60" w:after="60" w:line="240" w:lineRule="exact"/>
              <w:rPr>
                <w:rFonts w:cs="Arial"/>
                <w:b/>
                <w:color w:val="FFFFFF" w:themeColor="background1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824"/>
        <w:gridCol w:w="2344"/>
        <w:gridCol w:w="1002"/>
        <w:gridCol w:w="2502"/>
      </w:tblGrid>
      <w:tr w:rsidR="00973DDC" w:rsidRPr="00973DDC" w14:paraId="2678EDBC" w14:textId="77777777" w:rsidTr="006F2062">
        <w:trPr>
          <w:trHeight w:val="510"/>
        </w:trPr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16D87F17" w14:textId="729F64A5" w:rsidR="000C67A4" w:rsidRPr="00035CA1" w:rsidRDefault="00E8503D" w:rsidP="001241F1">
            <w:pPr>
              <w:spacing w:before="60" w:after="60" w:line="240" w:lineRule="exact"/>
              <w:rPr>
                <w:rFonts w:cs="Arial"/>
                <w:b/>
                <w:color w:val="auto"/>
                <w:sz w:val="18"/>
                <w:szCs w:val="18"/>
              </w:rPr>
            </w:pPr>
            <w:r w:rsidRPr="00035CA1">
              <w:rPr>
                <w:rFonts w:cs="Arial"/>
                <w:b/>
                <w:color w:val="auto"/>
                <w:sz w:val="18"/>
                <w:szCs w:val="18"/>
              </w:rPr>
              <w:t>Applicant Signature</w:t>
            </w:r>
            <w:r w:rsidR="00973DDC" w:rsidRPr="00035CA1">
              <w:rPr>
                <w:rFonts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4168" w:type="dxa"/>
            <w:gridSpan w:val="2"/>
            <w:vAlign w:val="center"/>
          </w:tcPr>
          <w:p w14:paraId="0A904816" w14:textId="77777777" w:rsidR="00E8503D" w:rsidRPr="00973DDC" w:rsidRDefault="00E8503D" w:rsidP="001241F1">
            <w:pPr>
              <w:spacing w:before="60" w:after="60" w:line="240" w:lineRule="exac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C2A2658" w14:textId="2476F50D" w:rsidR="00E8503D" w:rsidRPr="00035CA1" w:rsidRDefault="00A52B14" w:rsidP="001241F1">
            <w:pPr>
              <w:spacing w:before="60" w:after="60" w:line="240" w:lineRule="exact"/>
              <w:rPr>
                <w:rFonts w:cs="Arial"/>
                <w:b/>
                <w:color w:val="auto"/>
                <w:sz w:val="18"/>
                <w:szCs w:val="18"/>
              </w:rPr>
            </w:pPr>
            <w:r w:rsidRPr="00035CA1">
              <w:rPr>
                <w:rFonts w:cs="Arial"/>
                <w:b/>
                <w:color w:val="auto"/>
                <w:sz w:val="18"/>
                <w:szCs w:val="18"/>
              </w:rPr>
              <w:t>Date</w:t>
            </w:r>
            <w:r w:rsidR="00973DDC" w:rsidRPr="00035CA1">
              <w:rPr>
                <w:rFonts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2502" w:type="dxa"/>
            <w:vAlign w:val="center"/>
          </w:tcPr>
          <w:p w14:paraId="580DDA34" w14:textId="77777777" w:rsidR="00E8503D" w:rsidRPr="00973DDC" w:rsidRDefault="00E8503D" w:rsidP="001241F1">
            <w:pPr>
              <w:spacing w:before="60" w:after="60" w:line="240" w:lineRule="exact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73DDC" w:rsidRPr="00973DDC" w14:paraId="79A85066" w14:textId="77777777" w:rsidTr="006F2062">
        <w:trPr>
          <w:trHeight w:val="510"/>
        </w:trPr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08450DE8" w14:textId="0EBBBFF1" w:rsidR="000C67A4" w:rsidRPr="00035CA1" w:rsidRDefault="00EF349A" w:rsidP="001241F1">
            <w:pPr>
              <w:spacing w:before="60" w:after="60" w:line="240" w:lineRule="exact"/>
              <w:rPr>
                <w:rFonts w:cs="Arial"/>
                <w:b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 xml:space="preserve">Executive Dean/Pro Vice Chancellor </w:t>
            </w:r>
            <w:r w:rsidR="00E8503D" w:rsidRPr="00035CA1">
              <w:rPr>
                <w:rFonts w:cs="Arial"/>
                <w:b/>
                <w:color w:val="auto"/>
                <w:sz w:val="18"/>
                <w:szCs w:val="18"/>
              </w:rPr>
              <w:t>Signature:</w:t>
            </w:r>
          </w:p>
        </w:tc>
        <w:tc>
          <w:tcPr>
            <w:tcW w:w="4168" w:type="dxa"/>
            <w:gridSpan w:val="2"/>
            <w:vAlign w:val="center"/>
          </w:tcPr>
          <w:p w14:paraId="5C333121" w14:textId="77777777" w:rsidR="00E8503D" w:rsidRPr="00973DDC" w:rsidRDefault="00E8503D" w:rsidP="001241F1">
            <w:pPr>
              <w:spacing w:before="60" w:after="60" w:line="240" w:lineRule="exac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2F0B381" w14:textId="77777777" w:rsidR="00E8503D" w:rsidRPr="00035CA1" w:rsidRDefault="00A52B14" w:rsidP="001241F1">
            <w:pPr>
              <w:spacing w:before="60" w:after="60" w:line="240" w:lineRule="exact"/>
              <w:rPr>
                <w:rFonts w:cs="Arial"/>
                <w:b/>
                <w:color w:val="auto"/>
                <w:sz w:val="18"/>
                <w:szCs w:val="18"/>
              </w:rPr>
            </w:pPr>
            <w:r w:rsidRPr="00035CA1">
              <w:rPr>
                <w:rFonts w:cs="Arial"/>
                <w:b/>
                <w:color w:val="auto"/>
                <w:sz w:val="18"/>
                <w:szCs w:val="18"/>
              </w:rPr>
              <w:t>Date:</w:t>
            </w:r>
          </w:p>
        </w:tc>
        <w:tc>
          <w:tcPr>
            <w:tcW w:w="2502" w:type="dxa"/>
            <w:vAlign w:val="center"/>
          </w:tcPr>
          <w:p w14:paraId="572320A5" w14:textId="77777777" w:rsidR="00E8503D" w:rsidRPr="00973DDC" w:rsidRDefault="00E8503D" w:rsidP="001241F1">
            <w:pPr>
              <w:spacing w:before="60" w:after="60" w:line="240" w:lineRule="exact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614F0" w:rsidRPr="00973DDC" w14:paraId="1CF73868" w14:textId="77777777" w:rsidTr="006F2062">
        <w:tc>
          <w:tcPr>
            <w:tcW w:w="4607" w:type="dxa"/>
            <w:gridSpan w:val="2"/>
            <w:shd w:val="clear" w:color="auto" w:fill="F2F2F2" w:themeFill="background1" w:themeFillShade="F2"/>
          </w:tcPr>
          <w:p w14:paraId="6E94F641" w14:textId="15794303" w:rsidR="00E614F0" w:rsidRPr="00691214" w:rsidRDefault="00E614F0" w:rsidP="00691214">
            <w:pPr>
              <w:spacing w:before="60" w:after="60" w:line="240" w:lineRule="exact"/>
              <w:rPr>
                <w:rFonts w:cs="Arial"/>
                <w:color w:val="auto"/>
                <w:sz w:val="18"/>
                <w:szCs w:val="18"/>
              </w:rPr>
            </w:pPr>
            <w:r w:rsidRPr="00691214">
              <w:rPr>
                <w:rFonts w:cs="Arial"/>
                <w:b/>
                <w:color w:val="auto"/>
                <w:sz w:val="18"/>
                <w:szCs w:val="18"/>
              </w:rPr>
              <w:t xml:space="preserve">Qualifications loaded into </w:t>
            </w:r>
            <w:proofErr w:type="spellStart"/>
            <w:r w:rsidR="00C217CA">
              <w:rPr>
                <w:rFonts w:cs="Arial"/>
                <w:b/>
                <w:color w:val="auto"/>
                <w:sz w:val="18"/>
                <w:szCs w:val="18"/>
              </w:rPr>
              <w:t>WorkDay</w:t>
            </w:r>
            <w:proofErr w:type="spellEnd"/>
            <w:r w:rsidRPr="00691214">
              <w:rPr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="00971B2E" w:rsidRPr="00691214">
              <w:rPr>
                <w:rFonts w:cs="Arial"/>
                <w:b/>
                <w:color w:val="auto"/>
                <w:sz w:val="18"/>
                <w:szCs w:val="18"/>
              </w:rPr>
              <w:t>(NB: only required for staff directly engaged by the University i.e. excludes Partner Provider Staff)</w:t>
            </w:r>
          </w:p>
        </w:tc>
        <w:tc>
          <w:tcPr>
            <w:tcW w:w="2344" w:type="dxa"/>
          </w:tcPr>
          <w:p w14:paraId="63B81C1D" w14:textId="7CC6D716" w:rsidR="00E614F0" w:rsidRPr="00E34468" w:rsidRDefault="00E614F0" w:rsidP="00691214">
            <w:pPr>
              <w:spacing w:before="60" w:after="60" w:line="240" w:lineRule="exact"/>
              <w:rPr>
                <w:rFonts w:cs="Arial"/>
                <w:b/>
                <w:color w:val="auto"/>
                <w:sz w:val="18"/>
                <w:szCs w:val="18"/>
              </w:rPr>
            </w:pPr>
            <w:r w:rsidRPr="004835A3">
              <w:rPr>
                <w:rFonts w:cs="Arial"/>
                <w:b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49318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62">
                  <w:rPr>
                    <w:rFonts w:ascii="MS Gothic" w:eastAsia="MS Gothic" w:hAnsi="MS Gothic" w:cs="Arial" w:hint="eastAsia"/>
                    <w:b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04" w:type="dxa"/>
            <w:gridSpan w:val="2"/>
          </w:tcPr>
          <w:p w14:paraId="0D11ACD6" w14:textId="1E088B55" w:rsidR="001241F1" w:rsidRDefault="00E614F0" w:rsidP="00691214">
            <w:pPr>
              <w:spacing w:before="60" w:after="60" w:line="240" w:lineRule="exact"/>
              <w:rPr>
                <w:rFonts w:ascii="Wingdings" w:eastAsia="Wingdings" w:hAnsi="Wingdings" w:cs="Wingdings"/>
                <w:b/>
                <w:color w:val="auto"/>
                <w:sz w:val="18"/>
                <w:szCs w:val="18"/>
              </w:rPr>
            </w:pPr>
            <w:r w:rsidRPr="00E34468">
              <w:rPr>
                <w:rFonts w:cs="Arial"/>
                <w:b/>
                <w:color w:val="auto"/>
                <w:sz w:val="18"/>
                <w:szCs w:val="18"/>
              </w:rPr>
              <w:t>No</w:t>
            </w:r>
            <w:r w:rsidR="001241F1">
              <w:rPr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E34468">
              <w:rPr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98955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62">
                  <w:rPr>
                    <w:rFonts w:ascii="MS Gothic" w:eastAsia="MS Gothic" w:hAnsi="MS Gothic" w:cs="Arial" w:hint="eastAsia"/>
                    <w:b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  <w:p w14:paraId="179E2AE4" w14:textId="57A894AF" w:rsidR="00E614F0" w:rsidRPr="00E34468" w:rsidRDefault="00971B2E" w:rsidP="00691214">
            <w:pPr>
              <w:spacing w:before="60" w:after="60" w:line="240" w:lineRule="exact"/>
              <w:rPr>
                <w:rFonts w:cs="Arial"/>
                <w:b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N/A</w:t>
            </w:r>
            <w:r w:rsidRPr="00E34468">
              <w:rPr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92623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62">
                  <w:rPr>
                    <w:rFonts w:ascii="MS Gothic" w:eastAsia="MS Gothic" w:hAnsi="MS Gothic" w:cs="Arial" w:hint="eastAsia"/>
                    <w:b/>
                    <w:color w:val="auto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/>
                <w:color w:val="auto"/>
                <w:sz w:val="18"/>
                <w:szCs w:val="18"/>
              </w:rPr>
              <w:t xml:space="preserve"> (Partner </w:t>
            </w:r>
            <w:r w:rsidR="00C12B08">
              <w:rPr>
                <w:rFonts w:cs="Arial"/>
                <w:b/>
                <w:color w:val="auto"/>
                <w:sz w:val="18"/>
                <w:szCs w:val="18"/>
              </w:rPr>
              <w:t xml:space="preserve">Provider </w:t>
            </w:r>
            <w:r>
              <w:rPr>
                <w:rFonts w:cs="Arial"/>
                <w:b/>
                <w:color w:val="auto"/>
                <w:sz w:val="18"/>
                <w:szCs w:val="18"/>
              </w:rPr>
              <w:t>Only)</w:t>
            </w:r>
          </w:p>
        </w:tc>
      </w:tr>
      <w:tr w:rsidR="00E614F0" w:rsidRPr="00973DDC" w14:paraId="36BEE3F2" w14:textId="77777777" w:rsidTr="006F2062">
        <w:tc>
          <w:tcPr>
            <w:tcW w:w="4607" w:type="dxa"/>
            <w:gridSpan w:val="2"/>
            <w:shd w:val="clear" w:color="auto" w:fill="F2F2F2" w:themeFill="background1" w:themeFillShade="F2"/>
          </w:tcPr>
          <w:p w14:paraId="3EB30590" w14:textId="468E0B9F" w:rsidR="00E614F0" w:rsidRPr="00691214" w:rsidRDefault="00EE3A8C" w:rsidP="00691214">
            <w:pPr>
              <w:spacing w:before="60" w:after="60" w:line="240" w:lineRule="exact"/>
              <w:rPr>
                <w:rFonts w:cs="Arial"/>
                <w:b/>
                <w:color w:val="auto"/>
                <w:sz w:val="18"/>
                <w:szCs w:val="18"/>
              </w:rPr>
            </w:pPr>
            <w:proofErr w:type="gramStart"/>
            <w:r w:rsidRPr="00691214">
              <w:rPr>
                <w:rFonts w:cs="Arial"/>
                <w:b/>
                <w:color w:val="auto"/>
                <w:sz w:val="18"/>
                <w:szCs w:val="18"/>
              </w:rPr>
              <w:t>Equivalen</w:t>
            </w:r>
            <w:r>
              <w:rPr>
                <w:rFonts w:cs="Arial"/>
                <w:b/>
                <w:color w:val="auto"/>
                <w:sz w:val="18"/>
                <w:szCs w:val="18"/>
              </w:rPr>
              <w:t>cy</w:t>
            </w:r>
            <w:proofErr w:type="gramEnd"/>
            <w:r w:rsidR="00E614F0" w:rsidRPr="00691214">
              <w:rPr>
                <w:rFonts w:cs="Arial"/>
                <w:b/>
                <w:color w:val="auto"/>
                <w:sz w:val="18"/>
                <w:szCs w:val="18"/>
              </w:rPr>
              <w:t xml:space="preserve"> form and supporting documentation provided to </w:t>
            </w:r>
            <w:r w:rsidR="00C217CA">
              <w:rPr>
                <w:rFonts w:cs="Arial"/>
                <w:b/>
                <w:color w:val="auto"/>
                <w:sz w:val="18"/>
                <w:szCs w:val="18"/>
              </w:rPr>
              <w:t>People and Culture</w:t>
            </w:r>
          </w:p>
        </w:tc>
        <w:tc>
          <w:tcPr>
            <w:tcW w:w="2344" w:type="dxa"/>
          </w:tcPr>
          <w:p w14:paraId="74E9375B" w14:textId="3DD8D00D" w:rsidR="00E614F0" w:rsidRPr="00E34468" w:rsidRDefault="00E614F0" w:rsidP="00691214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  <w:r w:rsidRPr="00E34468">
              <w:rPr>
                <w:rFonts w:cs="Arial"/>
                <w:b/>
                <w:color w:val="auto"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62927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62">
                  <w:rPr>
                    <w:rFonts w:ascii="MS Gothic" w:eastAsia="MS Gothic" w:hAnsi="MS Gothic" w:cs="Arial" w:hint="eastAsia"/>
                    <w:b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04" w:type="dxa"/>
            <w:gridSpan w:val="2"/>
          </w:tcPr>
          <w:p w14:paraId="31FD9A4A" w14:textId="7561C459" w:rsidR="00E614F0" w:rsidRPr="00E34468" w:rsidRDefault="00E614F0" w:rsidP="00691214">
            <w:pPr>
              <w:spacing w:before="60" w:after="60" w:line="240" w:lineRule="exact"/>
              <w:rPr>
                <w:rFonts w:cs="Arial"/>
                <w:b/>
                <w:sz w:val="18"/>
                <w:szCs w:val="18"/>
              </w:rPr>
            </w:pPr>
            <w:r w:rsidRPr="00E34468">
              <w:rPr>
                <w:rFonts w:cs="Arial"/>
                <w:b/>
                <w:color w:val="auto"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49387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62">
                  <w:rPr>
                    <w:rFonts w:ascii="MS Gothic" w:eastAsia="MS Gothic" w:hAnsi="MS Gothic" w:cs="Arial" w:hint="eastAsia"/>
                    <w:b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9215FED" w14:textId="77777777" w:rsidR="00D1164A" w:rsidRPr="00973DDC" w:rsidRDefault="00D1164A" w:rsidP="00691214">
      <w:pPr>
        <w:spacing w:before="60" w:after="60" w:line="240" w:lineRule="exact"/>
        <w:rPr>
          <w:rFonts w:cs="Arial"/>
          <w:sz w:val="18"/>
          <w:szCs w:val="18"/>
          <w:highlight w:val="lightGray"/>
        </w:rPr>
      </w:pPr>
    </w:p>
    <w:sectPr w:rsidR="00D1164A" w:rsidRPr="00973DDC" w:rsidSect="005A29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38" w:right="720" w:bottom="426" w:left="720" w:header="426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D225" w14:textId="77777777" w:rsidR="00466A90" w:rsidRDefault="00466A90">
      <w:pPr>
        <w:spacing w:after="0" w:line="240" w:lineRule="auto"/>
      </w:pPr>
      <w:r>
        <w:separator/>
      </w:r>
    </w:p>
  </w:endnote>
  <w:endnote w:type="continuationSeparator" w:id="0">
    <w:p w14:paraId="733BF0A3" w14:textId="77777777" w:rsidR="00466A90" w:rsidRDefault="0046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35F9" w14:textId="77777777" w:rsidR="00651CD3" w:rsidRDefault="00651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993B" w14:textId="77777777" w:rsidR="005A295D" w:rsidRDefault="005A295D">
    <w:pPr>
      <w:pStyle w:val="Footer"/>
    </w:pPr>
  </w:p>
  <w:tbl>
    <w:tblPr>
      <w:tblStyle w:val="UBTableGrid1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5295"/>
      <w:gridCol w:w="1509"/>
      <w:gridCol w:w="3656"/>
    </w:tblGrid>
    <w:tr w:rsidR="005A295D" w:rsidRPr="00C64743" w14:paraId="158DA7D2" w14:textId="77777777" w:rsidTr="00514721">
      <w:tc>
        <w:tcPr>
          <w:tcW w:w="10460" w:type="dxa"/>
          <w:gridSpan w:val="3"/>
        </w:tcPr>
        <w:p w14:paraId="55FE3D97" w14:textId="77777777" w:rsidR="005A295D" w:rsidRPr="00C64743" w:rsidRDefault="005A295D" w:rsidP="005A295D">
          <w:pPr>
            <w:pBdr>
              <w:top w:val="single" w:sz="18" w:space="0" w:color="auto"/>
            </w:pBdr>
            <w:tabs>
              <w:tab w:val="left" w:pos="1276"/>
              <w:tab w:val="center" w:pos="4320"/>
              <w:tab w:val="right" w:pos="8640"/>
              <w:tab w:val="right" w:pos="9639"/>
            </w:tabs>
            <w:spacing w:after="0" w:line="240" w:lineRule="auto"/>
            <w:jc w:val="center"/>
            <w:rPr>
              <w:rFonts w:eastAsiaTheme="minorEastAsia"/>
              <w:b/>
              <w:noProof/>
              <w:color w:val="auto"/>
              <w:sz w:val="16"/>
              <w:szCs w:val="16"/>
              <w:lang w:val="en-AU" w:eastAsia="en-AU"/>
            </w:rPr>
          </w:pPr>
          <w:r w:rsidRPr="00C64743">
            <w:rPr>
              <w:rFonts w:eastAsiaTheme="minorEastAsia"/>
              <w:b/>
              <w:color w:val="auto"/>
              <w:sz w:val="16"/>
              <w:szCs w:val="16"/>
              <w:lang w:val="en-AU" w:eastAsia="zh-CN"/>
            </w:rPr>
            <w:t>Warning – Uncontrolled when printed!</w:t>
          </w:r>
          <w:r w:rsidRPr="00C64743">
            <w:rPr>
              <w:rFonts w:eastAsiaTheme="minorEastAsia"/>
              <w:color w:val="auto"/>
              <w:sz w:val="16"/>
              <w:szCs w:val="16"/>
              <w:lang w:val="en-AU" w:eastAsia="zh-CN"/>
            </w:rPr>
            <w:t xml:space="preserve">  </w:t>
          </w:r>
          <w:r w:rsidRPr="00C64743">
            <w:rPr>
              <w:rFonts w:eastAsiaTheme="minorEastAsia"/>
              <w:b/>
              <w:color w:val="auto"/>
              <w:sz w:val="16"/>
              <w:szCs w:val="16"/>
              <w:lang w:val="en-AU" w:eastAsia="zh-CN"/>
            </w:rPr>
            <w:t>The current version of this document is kept on the Fed</w:t>
          </w:r>
          <w:r>
            <w:rPr>
              <w:rFonts w:eastAsiaTheme="minorEastAsia"/>
              <w:b/>
              <w:color w:val="auto"/>
              <w:sz w:val="16"/>
              <w:szCs w:val="16"/>
              <w:lang w:val="en-AU" w:eastAsia="zh-CN"/>
            </w:rPr>
            <w:t>eration University</w:t>
          </w:r>
          <w:r w:rsidRPr="00C64743">
            <w:rPr>
              <w:rFonts w:eastAsiaTheme="minorEastAsia"/>
              <w:b/>
              <w:color w:val="auto"/>
              <w:sz w:val="16"/>
              <w:szCs w:val="16"/>
              <w:lang w:val="en-AU" w:eastAsia="zh-CN"/>
            </w:rPr>
            <w:t xml:space="preserve"> website.</w:t>
          </w:r>
        </w:p>
      </w:tc>
    </w:tr>
    <w:tr w:rsidR="005A295D" w:rsidRPr="00C64743" w14:paraId="4F70AFC7" w14:textId="77777777" w:rsidTr="00514721">
      <w:tc>
        <w:tcPr>
          <w:tcW w:w="5295" w:type="dxa"/>
          <w:tcBorders>
            <w:bottom w:val="single" w:sz="4" w:space="0" w:color="auto"/>
          </w:tcBorders>
        </w:tcPr>
        <w:p w14:paraId="766BCE38" w14:textId="1D4711A7" w:rsidR="005A295D" w:rsidRPr="00C64743" w:rsidRDefault="005A295D" w:rsidP="00EF6F38">
          <w:pPr>
            <w:tabs>
              <w:tab w:val="left" w:pos="1276"/>
              <w:tab w:val="center" w:pos="5025"/>
              <w:tab w:val="right" w:pos="8640"/>
              <w:tab w:val="right" w:pos="9639"/>
            </w:tabs>
            <w:spacing w:after="0" w:line="240" w:lineRule="auto"/>
            <w:rPr>
              <w:rFonts w:eastAsiaTheme="minorEastAsia"/>
              <w:color w:val="auto"/>
              <w:sz w:val="12"/>
              <w:szCs w:val="16"/>
              <w:lang w:val="en-AU" w:eastAsia="zh-CN"/>
            </w:rPr>
          </w:pPr>
          <w:r w:rsidRPr="00C6474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Authorised by:</w:t>
          </w:r>
          <w:r w:rsidRPr="00C6474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ab/>
          </w:r>
          <w:r w:rsidR="00EF6F38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 xml:space="preserve">Deputy, Pro Vice Chancellor, Learning and Teaching </w:t>
          </w:r>
        </w:p>
        <w:p w14:paraId="20D33D9F" w14:textId="7CD60481" w:rsidR="005A295D" w:rsidRPr="00C64743" w:rsidRDefault="005A295D" w:rsidP="005A295D">
          <w:pPr>
            <w:tabs>
              <w:tab w:val="left" w:pos="1276"/>
              <w:tab w:val="center" w:pos="5025"/>
              <w:tab w:val="right" w:pos="8640"/>
              <w:tab w:val="right" w:pos="9639"/>
            </w:tabs>
            <w:spacing w:after="0" w:line="240" w:lineRule="auto"/>
            <w:rPr>
              <w:rFonts w:eastAsiaTheme="minorEastAsia"/>
              <w:color w:val="auto"/>
              <w:sz w:val="12"/>
              <w:szCs w:val="16"/>
              <w:lang w:val="en-AU" w:eastAsia="zh-CN"/>
            </w:rPr>
          </w:pPr>
          <w:r w:rsidRPr="00C6474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Maintained by:</w:t>
          </w:r>
          <w:r w:rsidRPr="00C6474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ab/>
          </w:r>
          <w:r w:rsidR="00EF6F38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 xml:space="preserve">Deputy, Pro Vice Chancellor, Learning and Teaching </w:t>
          </w:r>
        </w:p>
        <w:p w14:paraId="62EFB93A" w14:textId="1C28F174" w:rsidR="005A295D" w:rsidRPr="00C64743" w:rsidRDefault="005A295D" w:rsidP="005A295D">
          <w:pPr>
            <w:tabs>
              <w:tab w:val="left" w:pos="1276"/>
              <w:tab w:val="center" w:pos="5025"/>
              <w:tab w:val="right" w:pos="8640"/>
              <w:tab w:val="right" w:pos="9639"/>
            </w:tabs>
            <w:spacing w:after="0" w:line="240" w:lineRule="auto"/>
            <w:rPr>
              <w:rFonts w:eastAsiaTheme="minorEastAsia"/>
              <w:color w:val="auto"/>
              <w:sz w:val="12"/>
              <w:szCs w:val="16"/>
              <w:lang w:val="en-AU" w:eastAsia="zh-CN"/>
            </w:rPr>
          </w:pPr>
          <w:r w:rsidRPr="00C6474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Review Date:</w:t>
          </w:r>
          <w:r w:rsidRPr="00C6474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ab/>
          </w:r>
          <w:r w:rsidR="004614FA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0</w:t>
          </w:r>
          <w:r w:rsidR="00651CD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8</w:t>
          </w:r>
          <w:r w:rsidR="00C217CA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/0</w:t>
          </w:r>
          <w:r w:rsidR="00651CD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5/</w:t>
          </w:r>
          <w:r w:rsidR="004614FA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/202</w:t>
          </w:r>
          <w:r w:rsidR="00651CD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6</w:t>
          </w:r>
        </w:p>
      </w:tc>
      <w:tc>
        <w:tcPr>
          <w:tcW w:w="5165" w:type="dxa"/>
          <w:gridSpan w:val="2"/>
          <w:tcBorders>
            <w:bottom w:val="single" w:sz="4" w:space="0" w:color="auto"/>
          </w:tcBorders>
        </w:tcPr>
        <w:p w14:paraId="21A1D651" w14:textId="313313A3" w:rsidR="005A295D" w:rsidRPr="00C64743" w:rsidRDefault="005A295D" w:rsidP="005A295D">
          <w:pPr>
            <w:tabs>
              <w:tab w:val="left" w:pos="1276"/>
              <w:tab w:val="center" w:pos="4320"/>
              <w:tab w:val="right" w:pos="8640"/>
              <w:tab w:val="right" w:pos="9639"/>
            </w:tabs>
            <w:spacing w:after="0" w:line="240" w:lineRule="auto"/>
            <w:jc w:val="right"/>
            <w:rPr>
              <w:rFonts w:eastAsiaTheme="minorEastAsia"/>
              <w:snapToGrid w:val="0"/>
              <w:color w:val="auto"/>
              <w:sz w:val="12"/>
              <w:szCs w:val="16"/>
              <w:lang w:val="en-AU" w:eastAsia="zh-CN"/>
            </w:rPr>
          </w:pPr>
          <w:r w:rsidRPr="00C6474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Original Issue</w:t>
          </w:r>
          <w:r w:rsidRPr="00C64743">
            <w:rPr>
              <w:rFonts w:eastAsiaTheme="minorEastAsia"/>
              <w:snapToGrid w:val="0"/>
              <w:color w:val="auto"/>
              <w:sz w:val="12"/>
              <w:szCs w:val="16"/>
              <w:lang w:val="en-AU" w:eastAsia="zh-CN"/>
            </w:rPr>
            <w:t xml:space="preserve">:  </w:t>
          </w:r>
          <w:r w:rsidR="004614FA">
            <w:rPr>
              <w:rFonts w:eastAsiaTheme="minorEastAsia"/>
              <w:snapToGrid w:val="0"/>
              <w:color w:val="auto"/>
              <w:sz w:val="12"/>
              <w:szCs w:val="16"/>
              <w:lang w:val="en-AU" w:eastAsia="zh-CN"/>
            </w:rPr>
            <w:t>02/02/20218</w:t>
          </w:r>
        </w:p>
        <w:p w14:paraId="58A798A6" w14:textId="44F53E90" w:rsidR="005A295D" w:rsidRPr="00C64743" w:rsidRDefault="005A295D" w:rsidP="005A295D">
          <w:pPr>
            <w:tabs>
              <w:tab w:val="left" w:pos="1276"/>
              <w:tab w:val="center" w:pos="4320"/>
              <w:tab w:val="right" w:pos="8640"/>
              <w:tab w:val="right" w:pos="9638"/>
            </w:tabs>
            <w:spacing w:after="0" w:line="240" w:lineRule="auto"/>
            <w:jc w:val="right"/>
            <w:rPr>
              <w:rFonts w:eastAsiaTheme="minorEastAsia"/>
              <w:color w:val="auto"/>
              <w:sz w:val="12"/>
              <w:szCs w:val="16"/>
              <w:lang w:val="en-AU" w:eastAsia="zh-CN"/>
            </w:rPr>
          </w:pPr>
          <w:r w:rsidRPr="00C6474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 xml:space="preserve">Current Version:  </w:t>
          </w:r>
          <w:r w:rsidR="00EF6F38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0</w:t>
          </w:r>
          <w:r w:rsidR="00651CD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8</w:t>
          </w:r>
          <w:r w:rsidR="00EF6F38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/0</w:t>
          </w:r>
          <w:r w:rsidR="00651CD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5</w:t>
          </w:r>
          <w:r w:rsidR="00EF6F38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/2</w:t>
          </w:r>
          <w:r w:rsidR="00651CD3">
            <w:rPr>
              <w:rFonts w:eastAsiaTheme="minorEastAsia"/>
              <w:color w:val="auto"/>
              <w:sz w:val="12"/>
              <w:szCs w:val="16"/>
              <w:lang w:val="en-AU" w:eastAsia="zh-CN"/>
            </w:rPr>
            <w:t>6</w:t>
          </w:r>
        </w:p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3097ED20" w14:textId="7CACA742" w:rsidR="005A295D" w:rsidRPr="00C64743" w:rsidRDefault="005A295D" w:rsidP="005A295D">
              <w:pPr>
                <w:pStyle w:val="Footer"/>
                <w:spacing w:after="0" w:line="240" w:lineRule="auto"/>
                <w:jc w:val="right"/>
                <w:rPr>
                  <w:color w:val="auto"/>
                  <w:sz w:val="20"/>
                </w:rPr>
              </w:pPr>
              <w:r w:rsidRPr="005A295D">
                <w:rPr>
                  <w:color w:val="auto"/>
                </w:rPr>
                <w:t xml:space="preserve">Page </w:t>
              </w:r>
              <w:r w:rsidRPr="005A295D">
                <w:rPr>
                  <w:b/>
                  <w:bCs/>
                  <w:sz w:val="24"/>
                </w:rPr>
                <w:fldChar w:fldCharType="begin"/>
              </w:r>
              <w:r w:rsidRPr="005A295D">
                <w:rPr>
                  <w:b/>
                  <w:bCs/>
                  <w:color w:val="auto"/>
                </w:rPr>
                <w:instrText xml:space="preserve"> PAGE </w:instrText>
              </w:r>
              <w:r w:rsidRPr="005A295D">
                <w:rPr>
                  <w:b/>
                  <w:bCs/>
                  <w:sz w:val="24"/>
                </w:rPr>
                <w:fldChar w:fldCharType="separate"/>
              </w:r>
              <w:r w:rsidRPr="005A295D">
                <w:rPr>
                  <w:b/>
                  <w:bCs/>
                  <w:color w:val="auto"/>
                  <w:sz w:val="24"/>
                </w:rPr>
                <w:t>1</w:t>
              </w:r>
              <w:r w:rsidRPr="005A295D">
                <w:rPr>
                  <w:b/>
                  <w:bCs/>
                  <w:sz w:val="24"/>
                </w:rPr>
                <w:fldChar w:fldCharType="end"/>
              </w:r>
              <w:r w:rsidRPr="005A295D">
                <w:rPr>
                  <w:color w:val="auto"/>
                </w:rPr>
                <w:t xml:space="preserve"> of </w:t>
              </w:r>
              <w:r w:rsidRPr="005A295D">
                <w:rPr>
                  <w:b/>
                  <w:bCs/>
                  <w:sz w:val="24"/>
                </w:rPr>
                <w:fldChar w:fldCharType="begin"/>
              </w:r>
              <w:r w:rsidRPr="005A295D">
                <w:rPr>
                  <w:b/>
                  <w:bCs/>
                  <w:color w:val="auto"/>
                </w:rPr>
                <w:instrText xml:space="preserve"> NUMPAGES  </w:instrText>
              </w:r>
              <w:r w:rsidRPr="005A295D">
                <w:rPr>
                  <w:b/>
                  <w:bCs/>
                  <w:sz w:val="24"/>
                </w:rPr>
                <w:fldChar w:fldCharType="separate"/>
              </w:r>
              <w:r w:rsidRPr="005A295D">
                <w:rPr>
                  <w:b/>
                  <w:bCs/>
                  <w:color w:val="auto"/>
                  <w:sz w:val="24"/>
                </w:rPr>
                <w:t>6</w:t>
              </w:r>
              <w:r w:rsidRPr="005A295D">
                <w:rPr>
                  <w:b/>
                  <w:bCs/>
                  <w:sz w:val="24"/>
                </w:rPr>
                <w:fldChar w:fldCharType="end"/>
              </w:r>
            </w:p>
          </w:sdtContent>
        </w:sdt>
      </w:tc>
    </w:tr>
    <w:tr w:rsidR="005A295D" w:rsidRPr="00C64743" w14:paraId="01D58430" w14:textId="77777777" w:rsidTr="00B17DC4">
      <w:tc>
        <w:tcPr>
          <w:tcW w:w="6804" w:type="dxa"/>
          <w:gridSpan w:val="2"/>
          <w:tcBorders>
            <w:top w:val="single" w:sz="4" w:space="0" w:color="auto"/>
          </w:tcBorders>
        </w:tcPr>
        <w:p w14:paraId="31144640" w14:textId="71E82B87" w:rsidR="005A295D" w:rsidRPr="00C64743" w:rsidRDefault="00B17DC4" w:rsidP="005A295D">
          <w:pPr>
            <w:spacing w:after="0" w:line="240" w:lineRule="auto"/>
            <w:rPr>
              <w:rFonts w:eastAsiaTheme="minorEastAsia" w:cs="Arial"/>
              <w:color w:val="auto"/>
              <w:sz w:val="16"/>
              <w:szCs w:val="16"/>
              <w:lang w:val="en-AU" w:eastAsia="zh-CN"/>
            </w:rPr>
          </w:pPr>
          <w:r w:rsidRPr="00B17DC4">
            <w:rPr>
              <w:rFonts w:eastAsiaTheme="minorEastAsia" w:cs="Arial"/>
              <w:color w:val="auto"/>
              <w:sz w:val="16"/>
              <w:szCs w:val="16"/>
              <w:lang w:val="en-AU" w:eastAsia="zh-CN"/>
            </w:rPr>
            <w:t>CRICOS Provider No. 00103D | RTO Code 4909 | TEQSA PRV12151 (Australian University)</w:t>
          </w:r>
        </w:p>
      </w:tc>
      <w:tc>
        <w:tcPr>
          <w:tcW w:w="3656" w:type="dxa"/>
          <w:tcBorders>
            <w:top w:val="single" w:sz="4" w:space="0" w:color="auto"/>
          </w:tcBorders>
        </w:tcPr>
        <w:p w14:paraId="71D7E0BC" w14:textId="77777777" w:rsidR="005A295D" w:rsidRPr="00C64743" w:rsidRDefault="005A295D" w:rsidP="005A295D">
          <w:pPr>
            <w:spacing w:after="0" w:line="240" w:lineRule="auto"/>
            <w:rPr>
              <w:rFonts w:eastAsiaTheme="minorEastAsia"/>
              <w:color w:val="auto"/>
              <w:sz w:val="22"/>
              <w:szCs w:val="22"/>
              <w:lang w:val="en-AU" w:eastAsia="zh-CN"/>
            </w:rPr>
          </w:pPr>
        </w:p>
      </w:tc>
    </w:tr>
  </w:tbl>
  <w:p w14:paraId="1D48CFD7" w14:textId="16B542A5" w:rsidR="005A295D" w:rsidRDefault="005A295D">
    <w:pPr>
      <w:pStyle w:val="Footer"/>
    </w:pPr>
  </w:p>
  <w:p w14:paraId="29E48570" w14:textId="77777777" w:rsidR="00C64743" w:rsidRDefault="00C64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1D98" w14:textId="77777777" w:rsidR="00651CD3" w:rsidRDefault="00651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D66F" w14:textId="77777777" w:rsidR="00466A90" w:rsidRDefault="00466A90">
      <w:pPr>
        <w:spacing w:after="0" w:line="240" w:lineRule="auto"/>
      </w:pPr>
      <w:r>
        <w:separator/>
      </w:r>
    </w:p>
  </w:footnote>
  <w:footnote w:type="continuationSeparator" w:id="0">
    <w:p w14:paraId="35C043BC" w14:textId="77777777" w:rsidR="00466A90" w:rsidRDefault="0046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D627" w14:textId="77777777" w:rsidR="00651CD3" w:rsidRDefault="00651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12CD" w14:textId="7E20FA2E" w:rsidR="00E742D5" w:rsidRDefault="00E742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ABE08" wp14:editId="499AC852">
          <wp:simplePos x="0" y="0"/>
          <wp:positionH relativeFrom="column">
            <wp:posOffset>0</wp:posOffset>
          </wp:positionH>
          <wp:positionV relativeFrom="paragraph">
            <wp:posOffset>-3809</wp:posOffset>
          </wp:positionV>
          <wp:extent cx="2219325" cy="585384"/>
          <wp:effectExtent l="0" t="0" r="0" b="5715"/>
          <wp:wrapNone/>
          <wp:docPr id="8" name="Picture 8" descr="A close-up of a fla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flag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234" cy="593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6550" w14:textId="0A50DBCA" w:rsidR="000B768F" w:rsidRDefault="000B768F" w:rsidP="000B768F">
    <w:pPr>
      <w:pStyle w:val="Header"/>
      <w:tabs>
        <w:tab w:val="clear" w:pos="4320"/>
        <w:tab w:val="clear" w:pos="8640"/>
        <w:tab w:val="left" w:pos="83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A02"/>
    <w:multiLevelType w:val="multilevel"/>
    <w:tmpl w:val="8B166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FedL2HeadBW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7B238D"/>
    <w:multiLevelType w:val="hybridMultilevel"/>
    <w:tmpl w:val="40C08C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0AF9"/>
    <w:multiLevelType w:val="hybridMultilevel"/>
    <w:tmpl w:val="497C95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70F30"/>
    <w:multiLevelType w:val="hybridMultilevel"/>
    <w:tmpl w:val="D8862A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126F6"/>
    <w:multiLevelType w:val="multilevel"/>
    <w:tmpl w:val="D05622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741723"/>
    <w:multiLevelType w:val="hybridMultilevel"/>
    <w:tmpl w:val="62466D8A"/>
    <w:lvl w:ilvl="0" w:tplc="74ECECF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B359B9"/>
    <w:multiLevelType w:val="hybridMultilevel"/>
    <w:tmpl w:val="CCF44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60FD1"/>
    <w:multiLevelType w:val="hybridMultilevel"/>
    <w:tmpl w:val="F154B84C"/>
    <w:lvl w:ilvl="0" w:tplc="A3F0DC24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45204"/>
    <w:multiLevelType w:val="hybridMultilevel"/>
    <w:tmpl w:val="3D60FB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7719C8"/>
    <w:multiLevelType w:val="hybridMultilevel"/>
    <w:tmpl w:val="282213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4707B"/>
    <w:multiLevelType w:val="multilevel"/>
    <w:tmpl w:val="D144A71A"/>
    <w:lvl w:ilvl="0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1" w15:restartNumberingAfterBreak="0">
    <w:nsid w:val="2DBB0DA9"/>
    <w:multiLevelType w:val="hybridMultilevel"/>
    <w:tmpl w:val="5BA05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890"/>
    <w:multiLevelType w:val="hybridMultilevel"/>
    <w:tmpl w:val="97DE99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926BC"/>
    <w:multiLevelType w:val="hybridMultilevel"/>
    <w:tmpl w:val="22325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D7B9A"/>
    <w:multiLevelType w:val="hybridMultilevel"/>
    <w:tmpl w:val="A3B60AA4"/>
    <w:lvl w:ilvl="0" w:tplc="36F6CD3E">
      <w:start w:val="1"/>
      <w:numFmt w:val="decimal"/>
      <w:lvlText w:val="%1."/>
      <w:lvlJc w:val="left"/>
      <w:pPr>
        <w:ind w:left="863" w:hanging="428"/>
      </w:pPr>
      <w:rPr>
        <w:rFonts w:ascii="Arial" w:eastAsia="Arial" w:hAnsi="Arial" w:hint="default"/>
        <w:spacing w:val="-1"/>
        <w:sz w:val="22"/>
        <w:szCs w:val="22"/>
      </w:rPr>
    </w:lvl>
    <w:lvl w:ilvl="1" w:tplc="8A1853DC">
      <w:start w:val="1"/>
      <w:numFmt w:val="lowerLetter"/>
      <w:lvlText w:val="%2."/>
      <w:lvlJc w:val="left"/>
      <w:pPr>
        <w:ind w:left="1854" w:hanging="284"/>
      </w:pPr>
      <w:rPr>
        <w:rFonts w:ascii="Arial" w:eastAsia="Arial" w:hAnsi="Arial" w:hint="default"/>
        <w:spacing w:val="-1"/>
        <w:sz w:val="16"/>
        <w:szCs w:val="16"/>
      </w:rPr>
    </w:lvl>
    <w:lvl w:ilvl="2" w:tplc="F68E3200">
      <w:start w:val="1"/>
      <w:numFmt w:val="bullet"/>
      <w:lvlText w:val="•"/>
      <w:lvlJc w:val="left"/>
      <w:pPr>
        <w:ind w:left="2753" w:hanging="284"/>
      </w:pPr>
      <w:rPr>
        <w:rFonts w:hint="default"/>
      </w:rPr>
    </w:lvl>
    <w:lvl w:ilvl="3" w:tplc="A4A25F9A">
      <w:start w:val="1"/>
      <w:numFmt w:val="bullet"/>
      <w:lvlText w:val="•"/>
      <w:lvlJc w:val="left"/>
      <w:pPr>
        <w:ind w:left="3652" w:hanging="284"/>
      </w:pPr>
      <w:rPr>
        <w:rFonts w:hint="default"/>
      </w:rPr>
    </w:lvl>
    <w:lvl w:ilvl="4" w:tplc="FFE0F0B0">
      <w:start w:val="1"/>
      <w:numFmt w:val="bullet"/>
      <w:lvlText w:val="•"/>
      <w:lvlJc w:val="left"/>
      <w:pPr>
        <w:ind w:left="4552" w:hanging="284"/>
      </w:pPr>
      <w:rPr>
        <w:rFonts w:hint="default"/>
      </w:rPr>
    </w:lvl>
    <w:lvl w:ilvl="5" w:tplc="27540524">
      <w:start w:val="1"/>
      <w:numFmt w:val="bullet"/>
      <w:lvlText w:val="•"/>
      <w:lvlJc w:val="left"/>
      <w:pPr>
        <w:ind w:left="5451" w:hanging="284"/>
      </w:pPr>
      <w:rPr>
        <w:rFonts w:hint="default"/>
      </w:rPr>
    </w:lvl>
    <w:lvl w:ilvl="6" w:tplc="B810D092">
      <w:start w:val="1"/>
      <w:numFmt w:val="bullet"/>
      <w:lvlText w:val="•"/>
      <w:lvlJc w:val="left"/>
      <w:pPr>
        <w:ind w:left="6350" w:hanging="284"/>
      </w:pPr>
      <w:rPr>
        <w:rFonts w:hint="default"/>
      </w:rPr>
    </w:lvl>
    <w:lvl w:ilvl="7" w:tplc="1EE469CA">
      <w:start w:val="1"/>
      <w:numFmt w:val="bullet"/>
      <w:lvlText w:val="•"/>
      <w:lvlJc w:val="left"/>
      <w:pPr>
        <w:ind w:left="7249" w:hanging="284"/>
      </w:pPr>
      <w:rPr>
        <w:rFonts w:hint="default"/>
      </w:rPr>
    </w:lvl>
    <w:lvl w:ilvl="8" w:tplc="DBBC6588">
      <w:start w:val="1"/>
      <w:numFmt w:val="bullet"/>
      <w:lvlText w:val="•"/>
      <w:lvlJc w:val="left"/>
      <w:pPr>
        <w:ind w:left="8148" w:hanging="284"/>
      </w:pPr>
      <w:rPr>
        <w:rFonts w:hint="default"/>
      </w:rPr>
    </w:lvl>
  </w:abstractNum>
  <w:abstractNum w:abstractNumId="15" w15:restartNumberingAfterBreak="0">
    <w:nsid w:val="4B1827ED"/>
    <w:multiLevelType w:val="hybridMultilevel"/>
    <w:tmpl w:val="B7304AC4"/>
    <w:lvl w:ilvl="0" w:tplc="C1F43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C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4AE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C1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EF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EB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4C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67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2F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55FBA"/>
    <w:multiLevelType w:val="hybridMultilevel"/>
    <w:tmpl w:val="6D3E5B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373CEA"/>
    <w:multiLevelType w:val="hybridMultilevel"/>
    <w:tmpl w:val="57B070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76C56"/>
    <w:multiLevelType w:val="multilevel"/>
    <w:tmpl w:val="5600B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F66C5D"/>
    <w:multiLevelType w:val="hybridMultilevel"/>
    <w:tmpl w:val="031468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12DEB"/>
    <w:multiLevelType w:val="hybridMultilevel"/>
    <w:tmpl w:val="BD4A50D8"/>
    <w:lvl w:ilvl="0" w:tplc="F85C8CB2">
      <w:start w:val="1"/>
      <w:numFmt w:val="decimal"/>
      <w:lvlText w:val="%1"/>
      <w:lvlJc w:val="left"/>
      <w:pPr>
        <w:ind w:left="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1" w:tplc="05E69E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2" w:tplc="B8A2978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3" w:tplc="8974A41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4" w:tplc="078E24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5" w:tplc="FF24C45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6" w:tplc="AFB06AF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7" w:tplc="995E2A4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  <w:lvl w:ilvl="8" w:tplc="6B54F5E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21" w15:restartNumberingAfterBreak="0">
    <w:nsid w:val="62DE1C30"/>
    <w:multiLevelType w:val="hybridMultilevel"/>
    <w:tmpl w:val="480A27E4"/>
    <w:lvl w:ilvl="0" w:tplc="E7D8102C">
      <w:start w:val="1"/>
      <w:numFmt w:val="bullet"/>
      <w:pStyle w:val="FedBodyBulletIndent"/>
      <w:lvlText w:val="•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7B674A"/>
    <w:multiLevelType w:val="hybridMultilevel"/>
    <w:tmpl w:val="AF049D6A"/>
    <w:lvl w:ilvl="0" w:tplc="0C090017">
      <w:start w:val="1"/>
      <w:numFmt w:val="lowerLetter"/>
      <w:lvlText w:val="%1)"/>
      <w:lvlJc w:val="left"/>
      <w:pPr>
        <w:ind w:left="830" w:hanging="360"/>
      </w:pPr>
    </w:lvl>
    <w:lvl w:ilvl="1" w:tplc="0C090019" w:tentative="1">
      <w:start w:val="1"/>
      <w:numFmt w:val="lowerLetter"/>
      <w:lvlText w:val="%2."/>
      <w:lvlJc w:val="left"/>
      <w:pPr>
        <w:ind w:left="1550" w:hanging="360"/>
      </w:pPr>
    </w:lvl>
    <w:lvl w:ilvl="2" w:tplc="0C09001B" w:tentative="1">
      <w:start w:val="1"/>
      <w:numFmt w:val="lowerRoman"/>
      <w:lvlText w:val="%3."/>
      <w:lvlJc w:val="right"/>
      <w:pPr>
        <w:ind w:left="2270" w:hanging="180"/>
      </w:pPr>
    </w:lvl>
    <w:lvl w:ilvl="3" w:tplc="0C09000F" w:tentative="1">
      <w:start w:val="1"/>
      <w:numFmt w:val="decimal"/>
      <w:lvlText w:val="%4."/>
      <w:lvlJc w:val="left"/>
      <w:pPr>
        <w:ind w:left="2990" w:hanging="360"/>
      </w:pPr>
    </w:lvl>
    <w:lvl w:ilvl="4" w:tplc="0C090019" w:tentative="1">
      <w:start w:val="1"/>
      <w:numFmt w:val="lowerLetter"/>
      <w:lvlText w:val="%5."/>
      <w:lvlJc w:val="left"/>
      <w:pPr>
        <w:ind w:left="3710" w:hanging="360"/>
      </w:pPr>
    </w:lvl>
    <w:lvl w:ilvl="5" w:tplc="0C09001B" w:tentative="1">
      <w:start w:val="1"/>
      <w:numFmt w:val="lowerRoman"/>
      <w:lvlText w:val="%6."/>
      <w:lvlJc w:val="right"/>
      <w:pPr>
        <w:ind w:left="4430" w:hanging="180"/>
      </w:pPr>
    </w:lvl>
    <w:lvl w:ilvl="6" w:tplc="0C09000F" w:tentative="1">
      <w:start w:val="1"/>
      <w:numFmt w:val="decimal"/>
      <w:lvlText w:val="%7."/>
      <w:lvlJc w:val="left"/>
      <w:pPr>
        <w:ind w:left="5150" w:hanging="360"/>
      </w:pPr>
    </w:lvl>
    <w:lvl w:ilvl="7" w:tplc="0C090019" w:tentative="1">
      <w:start w:val="1"/>
      <w:numFmt w:val="lowerLetter"/>
      <w:lvlText w:val="%8."/>
      <w:lvlJc w:val="left"/>
      <w:pPr>
        <w:ind w:left="5870" w:hanging="360"/>
      </w:pPr>
    </w:lvl>
    <w:lvl w:ilvl="8" w:tplc="0C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3" w15:restartNumberingAfterBreak="0">
    <w:nsid w:val="6A3E0D34"/>
    <w:multiLevelType w:val="hybridMultilevel"/>
    <w:tmpl w:val="7E3AF2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A53EBC"/>
    <w:multiLevelType w:val="multilevel"/>
    <w:tmpl w:val="F2D2F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4302D69"/>
    <w:multiLevelType w:val="hybridMultilevel"/>
    <w:tmpl w:val="B5946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93FC1"/>
    <w:multiLevelType w:val="hybridMultilevel"/>
    <w:tmpl w:val="89483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F36E33"/>
    <w:multiLevelType w:val="hybridMultilevel"/>
    <w:tmpl w:val="E5DCA9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10707">
    <w:abstractNumId w:val="15"/>
  </w:num>
  <w:num w:numId="2" w16cid:durableId="33503063">
    <w:abstractNumId w:val="21"/>
  </w:num>
  <w:num w:numId="3" w16cid:durableId="1856916393">
    <w:abstractNumId w:val="8"/>
  </w:num>
  <w:num w:numId="4" w16cid:durableId="1449280074">
    <w:abstractNumId w:val="12"/>
  </w:num>
  <w:num w:numId="5" w16cid:durableId="1912234880">
    <w:abstractNumId w:val="2"/>
  </w:num>
  <w:num w:numId="6" w16cid:durableId="468207443">
    <w:abstractNumId w:val="23"/>
  </w:num>
  <w:num w:numId="7" w16cid:durableId="729306110">
    <w:abstractNumId w:val="6"/>
  </w:num>
  <w:num w:numId="8" w16cid:durableId="1252474671">
    <w:abstractNumId w:val="26"/>
  </w:num>
  <w:num w:numId="9" w16cid:durableId="1535583688">
    <w:abstractNumId w:val="5"/>
  </w:num>
  <w:num w:numId="10" w16cid:durableId="200825730">
    <w:abstractNumId w:val="25"/>
  </w:num>
  <w:num w:numId="11" w16cid:durableId="58023975">
    <w:abstractNumId w:val="1"/>
  </w:num>
  <w:num w:numId="12" w16cid:durableId="177086715">
    <w:abstractNumId w:val="19"/>
  </w:num>
  <w:num w:numId="13" w16cid:durableId="867107004">
    <w:abstractNumId w:val="3"/>
  </w:num>
  <w:num w:numId="14" w16cid:durableId="1268463699">
    <w:abstractNumId w:val="18"/>
  </w:num>
  <w:num w:numId="15" w16cid:durableId="1019813999">
    <w:abstractNumId w:val="0"/>
  </w:num>
  <w:num w:numId="16" w16cid:durableId="1709137330">
    <w:abstractNumId w:val="24"/>
  </w:num>
  <w:num w:numId="17" w16cid:durableId="1890724481">
    <w:abstractNumId w:val="4"/>
  </w:num>
  <w:num w:numId="18" w16cid:durableId="1028869917">
    <w:abstractNumId w:val="10"/>
  </w:num>
  <w:num w:numId="19" w16cid:durableId="1411728724">
    <w:abstractNumId w:val="7"/>
  </w:num>
  <w:num w:numId="20" w16cid:durableId="719742057">
    <w:abstractNumId w:val="17"/>
  </w:num>
  <w:num w:numId="21" w16cid:durableId="1140876187">
    <w:abstractNumId w:val="13"/>
  </w:num>
  <w:num w:numId="22" w16cid:durableId="909198358">
    <w:abstractNumId w:val="11"/>
  </w:num>
  <w:num w:numId="23" w16cid:durableId="1322149915">
    <w:abstractNumId w:val="27"/>
  </w:num>
  <w:num w:numId="24" w16cid:durableId="1835298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2379924">
    <w:abstractNumId w:val="22"/>
  </w:num>
  <w:num w:numId="26" w16cid:durableId="530732198">
    <w:abstractNumId w:val="14"/>
  </w:num>
  <w:num w:numId="27" w16cid:durableId="1328630622">
    <w:abstractNumId w:val="16"/>
  </w:num>
  <w:num w:numId="28" w16cid:durableId="18618839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Le0sDA2NDa1MDBU0lEKTi0uzszPAykwrAUAOAtiFywAAAA="/>
  </w:docVars>
  <w:rsids>
    <w:rsidRoot w:val="00887D1F"/>
    <w:rsid w:val="0000472E"/>
    <w:rsid w:val="00020B63"/>
    <w:rsid w:val="00023BAC"/>
    <w:rsid w:val="00027830"/>
    <w:rsid w:val="000311AB"/>
    <w:rsid w:val="00034337"/>
    <w:rsid w:val="000345D0"/>
    <w:rsid w:val="00035CA1"/>
    <w:rsid w:val="00040D13"/>
    <w:rsid w:val="00045746"/>
    <w:rsid w:val="00050848"/>
    <w:rsid w:val="0005532C"/>
    <w:rsid w:val="000756BC"/>
    <w:rsid w:val="00075EEB"/>
    <w:rsid w:val="00080DF7"/>
    <w:rsid w:val="00081B07"/>
    <w:rsid w:val="000831CC"/>
    <w:rsid w:val="00083489"/>
    <w:rsid w:val="000A0C12"/>
    <w:rsid w:val="000A178D"/>
    <w:rsid w:val="000A758A"/>
    <w:rsid w:val="000B45D4"/>
    <w:rsid w:val="000B4AF4"/>
    <w:rsid w:val="000B73BC"/>
    <w:rsid w:val="000B768F"/>
    <w:rsid w:val="000C67A4"/>
    <w:rsid w:val="000D70DE"/>
    <w:rsid w:val="000E1085"/>
    <w:rsid w:val="000E5D4D"/>
    <w:rsid w:val="000E6B26"/>
    <w:rsid w:val="000F2B49"/>
    <w:rsid w:val="000F4430"/>
    <w:rsid w:val="000F4AE5"/>
    <w:rsid w:val="00100D2E"/>
    <w:rsid w:val="001036D1"/>
    <w:rsid w:val="001110A6"/>
    <w:rsid w:val="00112A93"/>
    <w:rsid w:val="001241F1"/>
    <w:rsid w:val="0012557B"/>
    <w:rsid w:val="00127341"/>
    <w:rsid w:val="001315A1"/>
    <w:rsid w:val="00132CDC"/>
    <w:rsid w:val="00142871"/>
    <w:rsid w:val="00144EBC"/>
    <w:rsid w:val="00145D54"/>
    <w:rsid w:val="0015364F"/>
    <w:rsid w:val="0015751C"/>
    <w:rsid w:val="00160CC8"/>
    <w:rsid w:val="00160F0A"/>
    <w:rsid w:val="001649DC"/>
    <w:rsid w:val="00170CA5"/>
    <w:rsid w:val="00175809"/>
    <w:rsid w:val="00176B04"/>
    <w:rsid w:val="0017753F"/>
    <w:rsid w:val="00180205"/>
    <w:rsid w:val="0018378C"/>
    <w:rsid w:val="00183975"/>
    <w:rsid w:val="00184D4E"/>
    <w:rsid w:val="00193EB1"/>
    <w:rsid w:val="001A2DCC"/>
    <w:rsid w:val="001A3014"/>
    <w:rsid w:val="001A3CBF"/>
    <w:rsid w:val="001A5D57"/>
    <w:rsid w:val="001A62AF"/>
    <w:rsid w:val="001A7444"/>
    <w:rsid w:val="001B1466"/>
    <w:rsid w:val="001B6E59"/>
    <w:rsid w:val="001C21A2"/>
    <w:rsid w:val="001C4391"/>
    <w:rsid w:val="001C62E8"/>
    <w:rsid w:val="001C672A"/>
    <w:rsid w:val="001D04B2"/>
    <w:rsid w:val="001D5EB6"/>
    <w:rsid w:val="001E0BA3"/>
    <w:rsid w:val="001E2E92"/>
    <w:rsid w:val="001E36E1"/>
    <w:rsid w:val="001F4A50"/>
    <w:rsid w:val="001F7D85"/>
    <w:rsid w:val="002010B6"/>
    <w:rsid w:val="00205AE5"/>
    <w:rsid w:val="00207C30"/>
    <w:rsid w:val="00212997"/>
    <w:rsid w:val="002151CE"/>
    <w:rsid w:val="00221A44"/>
    <w:rsid w:val="002236FC"/>
    <w:rsid w:val="00223CEB"/>
    <w:rsid w:val="00225AB9"/>
    <w:rsid w:val="00226341"/>
    <w:rsid w:val="00226C41"/>
    <w:rsid w:val="00226FC9"/>
    <w:rsid w:val="002321E9"/>
    <w:rsid w:val="00232F04"/>
    <w:rsid w:val="00235099"/>
    <w:rsid w:val="00237670"/>
    <w:rsid w:val="00246212"/>
    <w:rsid w:val="0025079B"/>
    <w:rsid w:val="0026233B"/>
    <w:rsid w:val="00262E59"/>
    <w:rsid w:val="0026592D"/>
    <w:rsid w:val="00272264"/>
    <w:rsid w:val="00272B03"/>
    <w:rsid w:val="0027307D"/>
    <w:rsid w:val="002858FD"/>
    <w:rsid w:val="00293708"/>
    <w:rsid w:val="002A4201"/>
    <w:rsid w:val="002B086E"/>
    <w:rsid w:val="002B1B30"/>
    <w:rsid w:val="002B47C1"/>
    <w:rsid w:val="002B67D0"/>
    <w:rsid w:val="002B7442"/>
    <w:rsid w:val="002C4DDD"/>
    <w:rsid w:val="002D085C"/>
    <w:rsid w:val="002D5A7E"/>
    <w:rsid w:val="002D7030"/>
    <w:rsid w:val="002E096E"/>
    <w:rsid w:val="002E3EB1"/>
    <w:rsid w:val="002F17A1"/>
    <w:rsid w:val="002F2F01"/>
    <w:rsid w:val="002F3176"/>
    <w:rsid w:val="003053D5"/>
    <w:rsid w:val="00307CF0"/>
    <w:rsid w:val="00307D33"/>
    <w:rsid w:val="003102A4"/>
    <w:rsid w:val="00313F6B"/>
    <w:rsid w:val="00321155"/>
    <w:rsid w:val="003218DF"/>
    <w:rsid w:val="00324852"/>
    <w:rsid w:val="00326C9B"/>
    <w:rsid w:val="0032753F"/>
    <w:rsid w:val="00331160"/>
    <w:rsid w:val="00332D12"/>
    <w:rsid w:val="003366E3"/>
    <w:rsid w:val="003375FC"/>
    <w:rsid w:val="00345AC3"/>
    <w:rsid w:val="00350B5B"/>
    <w:rsid w:val="00357A4C"/>
    <w:rsid w:val="00376AF7"/>
    <w:rsid w:val="00382D4D"/>
    <w:rsid w:val="00382EEA"/>
    <w:rsid w:val="003904C2"/>
    <w:rsid w:val="00392626"/>
    <w:rsid w:val="00393E1B"/>
    <w:rsid w:val="00394679"/>
    <w:rsid w:val="00395FBC"/>
    <w:rsid w:val="003A1AC9"/>
    <w:rsid w:val="003A3450"/>
    <w:rsid w:val="003B1FAA"/>
    <w:rsid w:val="003B2002"/>
    <w:rsid w:val="003B601B"/>
    <w:rsid w:val="003D2E55"/>
    <w:rsid w:val="003E272B"/>
    <w:rsid w:val="003E4C4A"/>
    <w:rsid w:val="003E53C7"/>
    <w:rsid w:val="003F2CF8"/>
    <w:rsid w:val="004077B4"/>
    <w:rsid w:val="0040783E"/>
    <w:rsid w:val="00412BE4"/>
    <w:rsid w:val="004159A2"/>
    <w:rsid w:val="00415EFE"/>
    <w:rsid w:val="00417255"/>
    <w:rsid w:val="0041798A"/>
    <w:rsid w:val="00420C4B"/>
    <w:rsid w:val="004235AE"/>
    <w:rsid w:val="00425C5E"/>
    <w:rsid w:val="00432B01"/>
    <w:rsid w:val="00433572"/>
    <w:rsid w:val="004341AB"/>
    <w:rsid w:val="004408D2"/>
    <w:rsid w:val="004432A6"/>
    <w:rsid w:val="00443450"/>
    <w:rsid w:val="00445923"/>
    <w:rsid w:val="00445A76"/>
    <w:rsid w:val="00452B41"/>
    <w:rsid w:val="0045635F"/>
    <w:rsid w:val="0045648D"/>
    <w:rsid w:val="004614FA"/>
    <w:rsid w:val="00466A90"/>
    <w:rsid w:val="00475615"/>
    <w:rsid w:val="00477F2E"/>
    <w:rsid w:val="004810E0"/>
    <w:rsid w:val="004835A3"/>
    <w:rsid w:val="00483812"/>
    <w:rsid w:val="004907C5"/>
    <w:rsid w:val="00493E18"/>
    <w:rsid w:val="004A27DE"/>
    <w:rsid w:val="004A64DE"/>
    <w:rsid w:val="004B0A3C"/>
    <w:rsid w:val="004B10D2"/>
    <w:rsid w:val="004C040F"/>
    <w:rsid w:val="004C6CA3"/>
    <w:rsid w:val="004D057E"/>
    <w:rsid w:val="004D0D94"/>
    <w:rsid w:val="004D6E8A"/>
    <w:rsid w:val="004E48E8"/>
    <w:rsid w:val="004F08FF"/>
    <w:rsid w:val="004F0E5C"/>
    <w:rsid w:val="004F189C"/>
    <w:rsid w:val="004F2612"/>
    <w:rsid w:val="0050261A"/>
    <w:rsid w:val="005061A0"/>
    <w:rsid w:val="00506C9A"/>
    <w:rsid w:val="00512FF1"/>
    <w:rsid w:val="005135F0"/>
    <w:rsid w:val="00525210"/>
    <w:rsid w:val="0053298E"/>
    <w:rsid w:val="00534160"/>
    <w:rsid w:val="00534EC8"/>
    <w:rsid w:val="005365D8"/>
    <w:rsid w:val="005429CC"/>
    <w:rsid w:val="00544B66"/>
    <w:rsid w:val="00544FA4"/>
    <w:rsid w:val="005478CC"/>
    <w:rsid w:val="00550E87"/>
    <w:rsid w:val="00553157"/>
    <w:rsid w:val="00554BAF"/>
    <w:rsid w:val="00557BD1"/>
    <w:rsid w:val="005618A2"/>
    <w:rsid w:val="00563E5E"/>
    <w:rsid w:val="005663AB"/>
    <w:rsid w:val="00570999"/>
    <w:rsid w:val="005710F0"/>
    <w:rsid w:val="00571B46"/>
    <w:rsid w:val="005753FD"/>
    <w:rsid w:val="005846CC"/>
    <w:rsid w:val="005923CE"/>
    <w:rsid w:val="00593116"/>
    <w:rsid w:val="005A071D"/>
    <w:rsid w:val="005A295D"/>
    <w:rsid w:val="005B20D9"/>
    <w:rsid w:val="005B2C3C"/>
    <w:rsid w:val="005B3D63"/>
    <w:rsid w:val="005B4F83"/>
    <w:rsid w:val="005B50E7"/>
    <w:rsid w:val="005C3A90"/>
    <w:rsid w:val="005C53AC"/>
    <w:rsid w:val="005C53FD"/>
    <w:rsid w:val="005D18AE"/>
    <w:rsid w:val="005D6933"/>
    <w:rsid w:val="005D6A65"/>
    <w:rsid w:val="005E47ED"/>
    <w:rsid w:val="005E4BB3"/>
    <w:rsid w:val="005E4BE8"/>
    <w:rsid w:val="005F3634"/>
    <w:rsid w:val="00604573"/>
    <w:rsid w:val="0061199A"/>
    <w:rsid w:val="00612941"/>
    <w:rsid w:val="00615DFB"/>
    <w:rsid w:val="006234AE"/>
    <w:rsid w:val="00623A6D"/>
    <w:rsid w:val="00623F90"/>
    <w:rsid w:val="00625C2E"/>
    <w:rsid w:val="0062636F"/>
    <w:rsid w:val="006319C3"/>
    <w:rsid w:val="006352E2"/>
    <w:rsid w:val="006407C8"/>
    <w:rsid w:val="00647951"/>
    <w:rsid w:val="00647BA7"/>
    <w:rsid w:val="00647E64"/>
    <w:rsid w:val="00651CD3"/>
    <w:rsid w:val="006544D2"/>
    <w:rsid w:val="00657198"/>
    <w:rsid w:val="006663DA"/>
    <w:rsid w:val="00675FBE"/>
    <w:rsid w:val="00676568"/>
    <w:rsid w:val="00677013"/>
    <w:rsid w:val="00680833"/>
    <w:rsid w:val="00681C8D"/>
    <w:rsid w:val="0068417E"/>
    <w:rsid w:val="006841FC"/>
    <w:rsid w:val="00684844"/>
    <w:rsid w:val="00684EC9"/>
    <w:rsid w:val="00686268"/>
    <w:rsid w:val="00687DE9"/>
    <w:rsid w:val="006900DF"/>
    <w:rsid w:val="00691214"/>
    <w:rsid w:val="00691CF9"/>
    <w:rsid w:val="006921CF"/>
    <w:rsid w:val="00692FA1"/>
    <w:rsid w:val="0069762D"/>
    <w:rsid w:val="00697D86"/>
    <w:rsid w:val="006A12A1"/>
    <w:rsid w:val="006A1470"/>
    <w:rsid w:val="006A36A5"/>
    <w:rsid w:val="006B007F"/>
    <w:rsid w:val="006B0676"/>
    <w:rsid w:val="006B13EE"/>
    <w:rsid w:val="006B66F4"/>
    <w:rsid w:val="006B6A5C"/>
    <w:rsid w:val="006C1502"/>
    <w:rsid w:val="006D17D5"/>
    <w:rsid w:val="006E11F0"/>
    <w:rsid w:val="006E18EB"/>
    <w:rsid w:val="006E4D2F"/>
    <w:rsid w:val="006E5FCA"/>
    <w:rsid w:val="006F1F61"/>
    <w:rsid w:val="006F2062"/>
    <w:rsid w:val="006F33CD"/>
    <w:rsid w:val="006F41AD"/>
    <w:rsid w:val="006F6CB5"/>
    <w:rsid w:val="007008BC"/>
    <w:rsid w:val="0070493B"/>
    <w:rsid w:val="00710AE8"/>
    <w:rsid w:val="0071146C"/>
    <w:rsid w:val="00711624"/>
    <w:rsid w:val="007147FD"/>
    <w:rsid w:val="00722348"/>
    <w:rsid w:val="00733440"/>
    <w:rsid w:val="007404C4"/>
    <w:rsid w:val="00740C56"/>
    <w:rsid w:val="00746E04"/>
    <w:rsid w:val="00751F34"/>
    <w:rsid w:val="00752377"/>
    <w:rsid w:val="00754336"/>
    <w:rsid w:val="00755A48"/>
    <w:rsid w:val="00756CE6"/>
    <w:rsid w:val="00761674"/>
    <w:rsid w:val="007627DC"/>
    <w:rsid w:val="007739CA"/>
    <w:rsid w:val="00776275"/>
    <w:rsid w:val="0078028F"/>
    <w:rsid w:val="00784DC3"/>
    <w:rsid w:val="007858A7"/>
    <w:rsid w:val="00787FD2"/>
    <w:rsid w:val="007911CB"/>
    <w:rsid w:val="00793FE8"/>
    <w:rsid w:val="007A5B6C"/>
    <w:rsid w:val="007B0CD2"/>
    <w:rsid w:val="007B1E89"/>
    <w:rsid w:val="007B703F"/>
    <w:rsid w:val="007B7A66"/>
    <w:rsid w:val="007C13D8"/>
    <w:rsid w:val="007C48E3"/>
    <w:rsid w:val="007C5352"/>
    <w:rsid w:val="007D2BC0"/>
    <w:rsid w:val="007E5805"/>
    <w:rsid w:val="007E58B8"/>
    <w:rsid w:val="007F0FE8"/>
    <w:rsid w:val="007F132B"/>
    <w:rsid w:val="007F3D82"/>
    <w:rsid w:val="007F798E"/>
    <w:rsid w:val="00801F65"/>
    <w:rsid w:val="00802D8D"/>
    <w:rsid w:val="008065C4"/>
    <w:rsid w:val="0081358A"/>
    <w:rsid w:val="008145D3"/>
    <w:rsid w:val="0081476C"/>
    <w:rsid w:val="00815311"/>
    <w:rsid w:val="00823C8A"/>
    <w:rsid w:val="00826963"/>
    <w:rsid w:val="00830776"/>
    <w:rsid w:val="00831457"/>
    <w:rsid w:val="00832D62"/>
    <w:rsid w:val="00834F87"/>
    <w:rsid w:val="00835BC7"/>
    <w:rsid w:val="008437EE"/>
    <w:rsid w:val="00844F00"/>
    <w:rsid w:val="00846789"/>
    <w:rsid w:val="00850371"/>
    <w:rsid w:val="00850641"/>
    <w:rsid w:val="008517C3"/>
    <w:rsid w:val="00853AA3"/>
    <w:rsid w:val="00856208"/>
    <w:rsid w:val="00860BB6"/>
    <w:rsid w:val="008639C6"/>
    <w:rsid w:val="00864965"/>
    <w:rsid w:val="00873623"/>
    <w:rsid w:val="008754BC"/>
    <w:rsid w:val="00880920"/>
    <w:rsid w:val="0088162E"/>
    <w:rsid w:val="00883807"/>
    <w:rsid w:val="0088663A"/>
    <w:rsid w:val="00887D1F"/>
    <w:rsid w:val="00890775"/>
    <w:rsid w:val="0089312A"/>
    <w:rsid w:val="0089655F"/>
    <w:rsid w:val="008A4032"/>
    <w:rsid w:val="008A7E60"/>
    <w:rsid w:val="008B1579"/>
    <w:rsid w:val="008B240F"/>
    <w:rsid w:val="008B599A"/>
    <w:rsid w:val="008B6722"/>
    <w:rsid w:val="008C0263"/>
    <w:rsid w:val="008D1868"/>
    <w:rsid w:val="008D452A"/>
    <w:rsid w:val="008D60FC"/>
    <w:rsid w:val="008E18B6"/>
    <w:rsid w:val="008F0E70"/>
    <w:rsid w:val="008F5EAE"/>
    <w:rsid w:val="00910355"/>
    <w:rsid w:val="00910FC0"/>
    <w:rsid w:val="009133BD"/>
    <w:rsid w:val="00913E34"/>
    <w:rsid w:val="00920BF2"/>
    <w:rsid w:val="00922B59"/>
    <w:rsid w:val="009239DB"/>
    <w:rsid w:val="00923A08"/>
    <w:rsid w:val="009243CC"/>
    <w:rsid w:val="0092499F"/>
    <w:rsid w:val="00926511"/>
    <w:rsid w:val="009314B7"/>
    <w:rsid w:val="00934515"/>
    <w:rsid w:val="009377A1"/>
    <w:rsid w:val="00943888"/>
    <w:rsid w:val="00944812"/>
    <w:rsid w:val="009459EB"/>
    <w:rsid w:val="009531CD"/>
    <w:rsid w:val="0095432B"/>
    <w:rsid w:val="00955241"/>
    <w:rsid w:val="009574B4"/>
    <w:rsid w:val="00961D5F"/>
    <w:rsid w:val="00963D58"/>
    <w:rsid w:val="00964BEE"/>
    <w:rsid w:val="009651DA"/>
    <w:rsid w:val="00965E33"/>
    <w:rsid w:val="00970E2F"/>
    <w:rsid w:val="00971B2E"/>
    <w:rsid w:val="00971BF4"/>
    <w:rsid w:val="00972CF1"/>
    <w:rsid w:val="00973DDC"/>
    <w:rsid w:val="00977376"/>
    <w:rsid w:val="00981B9E"/>
    <w:rsid w:val="00981D70"/>
    <w:rsid w:val="00984924"/>
    <w:rsid w:val="00995DD8"/>
    <w:rsid w:val="00997B6B"/>
    <w:rsid w:val="009A5B7A"/>
    <w:rsid w:val="009B260C"/>
    <w:rsid w:val="009B4D98"/>
    <w:rsid w:val="009C5175"/>
    <w:rsid w:val="009D273D"/>
    <w:rsid w:val="009D413B"/>
    <w:rsid w:val="009D4A0B"/>
    <w:rsid w:val="009D65D4"/>
    <w:rsid w:val="009D78F9"/>
    <w:rsid w:val="009E4324"/>
    <w:rsid w:val="009F2FC6"/>
    <w:rsid w:val="009F3D2D"/>
    <w:rsid w:val="009F4C9C"/>
    <w:rsid w:val="009F6950"/>
    <w:rsid w:val="00A23CA7"/>
    <w:rsid w:val="00A242CD"/>
    <w:rsid w:val="00A2494B"/>
    <w:rsid w:val="00A27FF7"/>
    <w:rsid w:val="00A30B87"/>
    <w:rsid w:val="00A32097"/>
    <w:rsid w:val="00A34258"/>
    <w:rsid w:val="00A41F58"/>
    <w:rsid w:val="00A50432"/>
    <w:rsid w:val="00A52B14"/>
    <w:rsid w:val="00A54C05"/>
    <w:rsid w:val="00A561F2"/>
    <w:rsid w:val="00A562AD"/>
    <w:rsid w:val="00A61AE2"/>
    <w:rsid w:val="00A64308"/>
    <w:rsid w:val="00A773E8"/>
    <w:rsid w:val="00A77C03"/>
    <w:rsid w:val="00A80E1D"/>
    <w:rsid w:val="00A8101D"/>
    <w:rsid w:val="00A81E35"/>
    <w:rsid w:val="00A82FDF"/>
    <w:rsid w:val="00A865B3"/>
    <w:rsid w:val="00A8705B"/>
    <w:rsid w:val="00A87C8F"/>
    <w:rsid w:val="00A92FE8"/>
    <w:rsid w:val="00AA02A8"/>
    <w:rsid w:val="00AA0786"/>
    <w:rsid w:val="00AA0D4A"/>
    <w:rsid w:val="00AA342C"/>
    <w:rsid w:val="00AA4B37"/>
    <w:rsid w:val="00AA55B4"/>
    <w:rsid w:val="00AA5C46"/>
    <w:rsid w:val="00AA6F46"/>
    <w:rsid w:val="00AB1138"/>
    <w:rsid w:val="00AB1E92"/>
    <w:rsid w:val="00AB6EF7"/>
    <w:rsid w:val="00AC1D17"/>
    <w:rsid w:val="00AC42E7"/>
    <w:rsid w:val="00AD334F"/>
    <w:rsid w:val="00AD75E3"/>
    <w:rsid w:val="00AD7AFA"/>
    <w:rsid w:val="00AF11C4"/>
    <w:rsid w:val="00AF4B54"/>
    <w:rsid w:val="00B01B29"/>
    <w:rsid w:val="00B02681"/>
    <w:rsid w:val="00B0472D"/>
    <w:rsid w:val="00B158B6"/>
    <w:rsid w:val="00B17DC4"/>
    <w:rsid w:val="00B213F9"/>
    <w:rsid w:val="00B3355C"/>
    <w:rsid w:val="00B352C7"/>
    <w:rsid w:val="00B4225B"/>
    <w:rsid w:val="00B4246E"/>
    <w:rsid w:val="00B43128"/>
    <w:rsid w:val="00B443CD"/>
    <w:rsid w:val="00B44D95"/>
    <w:rsid w:val="00B50214"/>
    <w:rsid w:val="00B53177"/>
    <w:rsid w:val="00B56D3A"/>
    <w:rsid w:val="00B608B7"/>
    <w:rsid w:val="00B641BE"/>
    <w:rsid w:val="00B66BAB"/>
    <w:rsid w:val="00B6746A"/>
    <w:rsid w:val="00B70225"/>
    <w:rsid w:val="00B72A2D"/>
    <w:rsid w:val="00B73A87"/>
    <w:rsid w:val="00B7427B"/>
    <w:rsid w:val="00B762CB"/>
    <w:rsid w:val="00B76A54"/>
    <w:rsid w:val="00B80891"/>
    <w:rsid w:val="00B83FFD"/>
    <w:rsid w:val="00B85E89"/>
    <w:rsid w:val="00B869C8"/>
    <w:rsid w:val="00B9035D"/>
    <w:rsid w:val="00B92F16"/>
    <w:rsid w:val="00B95B5B"/>
    <w:rsid w:val="00BA7A60"/>
    <w:rsid w:val="00BC7989"/>
    <w:rsid w:val="00BE396A"/>
    <w:rsid w:val="00BE4157"/>
    <w:rsid w:val="00BE5C04"/>
    <w:rsid w:val="00BF4D1C"/>
    <w:rsid w:val="00BF5BAB"/>
    <w:rsid w:val="00C01FD6"/>
    <w:rsid w:val="00C03A8D"/>
    <w:rsid w:val="00C07C90"/>
    <w:rsid w:val="00C12878"/>
    <w:rsid w:val="00C12B08"/>
    <w:rsid w:val="00C14FCE"/>
    <w:rsid w:val="00C217CA"/>
    <w:rsid w:val="00C26272"/>
    <w:rsid w:val="00C31B1F"/>
    <w:rsid w:val="00C33DF1"/>
    <w:rsid w:val="00C34302"/>
    <w:rsid w:val="00C36D08"/>
    <w:rsid w:val="00C375F6"/>
    <w:rsid w:val="00C412B0"/>
    <w:rsid w:val="00C4359C"/>
    <w:rsid w:val="00C44C20"/>
    <w:rsid w:val="00C45893"/>
    <w:rsid w:val="00C54466"/>
    <w:rsid w:val="00C64743"/>
    <w:rsid w:val="00C6535F"/>
    <w:rsid w:val="00C66E6C"/>
    <w:rsid w:val="00C832E7"/>
    <w:rsid w:val="00C87F85"/>
    <w:rsid w:val="00C9063E"/>
    <w:rsid w:val="00C9092C"/>
    <w:rsid w:val="00C915CF"/>
    <w:rsid w:val="00C926B1"/>
    <w:rsid w:val="00C93926"/>
    <w:rsid w:val="00C94333"/>
    <w:rsid w:val="00C95E0D"/>
    <w:rsid w:val="00CA0ACF"/>
    <w:rsid w:val="00CA52A0"/>
    <w:rsid w:val="00CB31FB"/>
    <w:rsid w:val="00CB4396"/>
    <w:rsid w:val="00CB5373"/>
    <w:rsid w:val="00CC6136"/>
    <w:rsid w:val="00CD018E"/>
    <w:rsid w:val="00CD7013"/>
    <w:rsid w:val="00CE087D"/>
    <w:rsid w:val="00CE3DD2"/>
    <w:rsid w:val="00CF4892"/>
    <w:rsid w:val="00CF52FB"/>
    <w:rsid w:val="00CF5537"/>
    <w:rsid w:val="00CF7656"/>
    <w:rsid w:val="00CF7911"/>
    <w:rsid w:val="00D014BB"/>
    <w:rsid w:val="00D01988"/>
    <w:rsid w:val="00D0462C"/>
    <w:rsid w:val="00D10A12"/>
    <w:rsid w:val="00D1164A"/>
    <w:rsid w:val="00D12998"/>
    <w:rsid w:val="00D14C4C"/>
    <w:rsid w:val="00D15372"/>
    <w:rsid w:val="00D20F67"/>
    <w:rsid w:val="00D21CA9"/>
    <w:rsid w:val="00D226CB"/>
    <w:rsid w:val="00D24376"/>
    <w:rsid w:val="00D330B5"/>
    <w:rsid w:val="00D361B0"/>
    <w:rsid w:val="00D36C3E"/>
    <w:rsid w:val="00D435EB"/>
    <w:rsid w:val="00D44673"/>
    <w:rsid w:val="00D5227C"/>
    <w:rsid w:val="00D52BF7"/>
    <w:rsid w:val="00D55082"/>
    <w:rsid w:val="00D6200F"/>
    <w:rsid w:val="00D63A4C"/>
    <w:rsid w:val="00D6773C"/>
    <w:rsid w:val="00D7298C"/>
    <w:rsid w:val="00D80A5B"/>
    <w:rsid w:val="00D8127A"/>
    <w:rsid w:val="00D849A7"/>
    <w:rsid w:val="00D97611"/>
    <w:rsid w:val="00D97B30"/>
    <w:rsid w:val="00DA7137"/>
    <w:rsid w:val="00DB0E0B"/>
    <w:rsid w:val="00DB261E"/>
    <w:rsid w:val="00DB3000"/>
    <w:rsid w:val="00DC08CE"/>
    <w:rsid w:val="00DC25CA"/>
    <w:rsid w:val="00DC477F"/>
    <w:rsid w:val="00DC5EDC"/>
    <w:rsid w:val="00DD2745"/>
    <w:rsid w:val="00DD3939"/>
    <w:rsid w:val="00DD5D4B"/>
    <w:rsid w:val="00DD7E84"/>
    <w:rsid w:val="00DE4488"/>
    <w:rsid w:val="00DF16EE"/>
    <w:rsid w:val="00DF1748"/>
    <w:rsid w:val="00E008CF"/>
    <w:rsid w:val="00E06B0E"/>
    <w:rsid w:val="00E11734"/>
    <w:rsid w:val="00E12A42"/>
    <w:rsid w:val="00E21475"/>
    <w:rsid w:val="00E25CED"/>
    <w:rsid w:val="00E32BFD"/>
    <w:rsid w:val="00E33CE7"/>
    <w:rsid w:val="00E34468"/>
    <w:rsid w:val="00E35646"/>
    <w:rsid w:val="00E365B9"/>
    <w:rsid w:val="00E36E09"/>
    <w:rsid w:val="00E36F6B"/>
    <w:rsid w:val="00E42608"/>
    <w:rsid w:val="00E45B08"/>
    <w:rsid w:val="00E46C0A"/>
    <w:rsid w:val="00E571C5"/>
    <w:rsid w:val="00E60051"/>
    <w:rsid w:val="00E614F0"/>
    <w:rsid w:val="00E62EB7"/>
    <w:rsid w:val="00E727F3"/>
    <w:rsid w:val="00E742D5"/>
    <w:rsid w:val="00E83326"/>
    <w:rsid w:val="00E842F7"/>
    <w:rsid w:val="00E8503D"/>
    <w:rsid w:val="00E91243"/>
    <w:rsid w:val="00E9256E"/>
    <w:rsid w:val="00E97E51"/>
    <w:rsid w:val="00EA04B6"/>
    <w:rsid w:val="00EA4AC8"/>
    <w:rsid w:val="00EA511C"/>
    <w:rsid w:val="00EB0A8E"/>
    <w:rsid w:val="00EB50F1"/>
    <w:rsid w:val="00EB6A66"/>
    <w:rsid w:val="00EC2B6D"/>
    <w:rsid w:val="00EC3BFD"/>
    <w:rsid w:val="00EC3E66"/>
    <w:rsid w:val="00EC6CBA"/>
    <w:rsid w:val="00ED0934"/>
    <w:rsid w:val="00ED530E"/>
    <w:rsid w:val="00EE3A8C"/>
    <w:rsid w:val="00EE58A2"/>
    <w:rsid w:val="00EF349A"/>
    <w:rsid w:val="00EF3743"/>
    <w:rsid w:val="00EF6F38"/>
    <w:rsid w:val="00F0089F"/>
    <w:rsid w:val="00F02061"/>
    <w:rsid w:val="00F06E00"/>
    <w:rsid w:val="00F154D9"/>
    <w:rsid w:val="00F15DAC"/>
    <w:rsid w:val="00F216F8"/>
    <w:rsid w:val="00F26791"/>
    <w:rsid w:val="00F27017"/>
    <w:rsid w:val="00F2712B"/>
    <w:rsid w:val="00F276DF"/>
    <w:rsid w:val="00F27F0C"/>
    <w:rsid w:val="00F355AD"/>
    <w:rsid w:val="00F41637"/>
    <w:rsid w:val="00F4639D"/>
    <w:rsid w:val="00F51D24"/>
    <w:rsid w:val="00F5695A"/>
    <w:rsid w:val="00F56B7F"/>
    <w:rsid w:val="00F61FAB"/>
    <w:rsid w:val="00F652B1"/>
    <w:rsid w:val="00F654D5"/>
    <w:rsid w:val="00F674AD"/>
    <w:rsid w:val="00F72FBB"/>
    <w:rsid w:val="00F74DEC"/>
    <w:rsid w:val="00F85AB7"/>
    <w:rsid w:val="00F95A2F"/>
    <w:rsid w:val="00FA0961"/>
    <w:rsid w:val="00FA0D2E"/>
    <w:rsid w:val="00FA3625"/>
    <w:rsid w:val="00FB1268"/>
    <w:rsid w:val="00FB2B47"/>
    <w:rsid w:val="00FC0D4B"/>
    <w:rsid w:val="00FD0D46"/>
    <w:rsid w:val="00FD1893"/>
    <w:rsid w:val="00FD52EB"/>
    <w:rsid w:val="00FD640E"/>
    <w:rsid w:val="00FD69E1"/>
    <w:rsid w:val="00FD78E6"/>
    <w:rsid w:val="00FD7DEB"/>
    <w:rsid w:val="00FE011D"/>
    <w:rsid w:val="00FE1C09"/>
    <w:rsid w:val="00FE75C2"/>
    <w:rsid w:val="00FF21C8"/>
    <w:rsid w:val="00FF3213"/>
    <w:rsid w:val="00FF35CE"/>
    <w:rsid w:val="00FF5A7F"/>
    <w:rsid w:val="035746D8"/>
    <w:rsid w:val="07EF8768"/>
    <w:rsid w:val="07F08335"/>
    <w:rsid w:val="0AA62AE2"/>
    <w:rsid w:val="0B02973E"/>
    <w:rsid w:val="0BB5A659"/>
    <w:rsid w:val="0E4AB920"/>
    <w:rsid w:val="0EFF80F5"/>
    <w:rsid w:val="112ABEDC"/>
    <w:rsid w:val="11568A55"/>
    <w:rsid w:val="1403DE9F"/>
    <w:rsid w:val="14137160"/>
    <w:rsid w:val="14BC650A"/>
    <w:rsid w:val="14F174AA"/>
    <w:rsid w:val="15952518"/>
    <w:rsid w:val="171F3965"/>
    <w:rsid w:val="17321C96"/>
    <w:rsid w:val="177695CD"/>
    <w:rsid w:val="18CDECF7"/>
    <w:rsid w:val="1BCA6ECC"/>
    <w:rsid w:val="21022A78"/>
    <w:rsid w:val="219C4E6E"/>
    <w:rsid w:val="2423F43C"/>
    <w:rsid w:val="273DA71C"/>
    <w:rsid w:val="29C86B29"/>
    <w:rsid w:val="2B806CEE"/>
    <w:rsid w:val="2BADF00F"/>
    <w:rsid w:val="2BD77C8E"/>
    <w:rsid w:val="3076DEB4"/>
    <w:rsid w:val="3100078B"/>
    <w:rsid w:val="337210CE"/>
    <w:rsid w:val="343904F6"/>
    <w:rsid w:val="37F2743A"/>
    <w:rsid w:val="39251B7D"/>
    <w:rsid w:val="3D09808E"/>
    <w:rsid w:val="3E684844"/>
    <w:rsid w:val="3ED61F00"/>
    <w:rsid w:val="3FF0A166"/>
    <w:rsid w:val="4371E294"/>
    <w:rsid w:val="43A99023"/>
    <w:rsid w:val="45DAD15A"/>
    <w:rsid w:val="47043188"/>
    <w:rsid w:val="494FAE56"/>
    <w:rsid w:val="49563A1B"/>
    <w:rsid w:val="4AEB7EB7"/>
    <w:rsid w:val="4B356DD4"/>
    <w:rsid w:val="4BED257E"/>
    <w:rsid w:val="4D5A4AAF"/>
    <w:rsid w:val="50B8D9EB"/>
    <w:rsid w:val="50DC93F0"/>
    <w:rsid w:val="51257187"/>
    <w:rsid w:val="523A337E"/>
    <w:rsid w:val="5408BD99"/>
    <w:rsid w:val="558D3012"/>
    <w:rsid w:val="55A581F6"/>
    <w:rsid w:val="592044B4"/>
    <w:rsid w:val="5F142C60"/>
    <w:rsid w:val="5F765DDB"/>
    <w:rsid w:val="5F94F237"/>
    <w:rsid w:val="60AFFCC1"/>
    <w:rsid w:val="62C3ECF8"/>
    <w:rsid w:val="63E76ADC"/>
    <w:rsid w:val="654760C4"/>
    <w:rsid w:val="66295043"/>
    <w:rsid w:val="6A46D225"/>
    <w:rsid w:val="6DDA7C5D"/>
    <w:rsid w:val="6FEC78F9"/>
    <w:rsid w:val="7166D6F5"/>
    <w:rsid w:val="72D572BB"/>
    <w:rsid w:val="73F3DBB3"/>
    <w:rsid w:val="747E6A09"/>
    <w:rsid w:val="76975E8B"/>
    <w:rsid w:val="76A8B0EF"/>
    <w:rsid w:val="76E69C77"/>
    <w:rsid w:val="779F8110"/>
    <w:rsid w:val="77E279A5"/>
    <w:rsid w:val="78826CD8"/>
    <w:rsid w:val="79769AA2"/>
    <w:rsid w:val="79F94D3A"/>
    <w:rsid w:val="7CE36DC8"/>
    <w:rsid w:val="7DB39C88"/>
    <w:rsid w:val="7E118B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E4893"/>
  <w15:docId w15:val="{F15A3174-B46C-4385-B747-7350E251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theme="minorHAnsi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28F"/>
    <w:pPr>
      <w:spacing w:after="200" w:line="276" w:lineRule="auto"/>
    </w:pPr>
  </w:style>
  <w:style w:type="paragraph" w:styleId="Heading1">
    <w:name w:val="heading 1"/>
    <w:aliases w:val="Heading 1 Fed L1 Heading"/>
    <w:basedOn w:val="Normal"/>
    <w:next w:val="FedBody1013"/>
    <w:link w:val="Heading1Char"/>
    <w:uiPriority w:val="9"/>
    <w:qFormat/>
    <w:rsid w:val="00965E33"/>
    <w:pPr>
      <w:keepNext/>
      <w:keepLines/>
      <w:spacing w:before="300" w:after="100" w:line="400" w:lineRule="exact"/>
      <w:outlineLvl w:val="0"/>
    </w:pPr>
    <w:rPr>
      <w:rFonts w:eastAsiaTheme="majorEastAsia" w:cstheme="majorBidi"/>
      <w:b/>
      <w:bCs/>
      <w:color w:val="004786"/>
      <w:sz w:val="32"/>
      <w:szCs w:val="32"/>
    </w:rPr>
  </w:style>
  <w:style w:type="paragraph" w:styleId="Heading2">
    <w:name w:val="heading 2"/>
    <w:aliases w:val="Fed L2 Heading"/>
    <w:basedOn w:val="Normal"/>
    <w:next w:val="FedBody1013"/>
    <w:link w:val="Heading2Char"/>
    <w:qFormat/>
    <w:rsid w:val="003E272B"/>
    <w:pPr>
      <w:keepNext/>
      <w:keepLines/>
      <w:spacing w:before="400" w:after="100" w:line="280" w:lineRule="exact"/>
      <w:outlineLvl w:val="1"/>
    </w:pPr>
    <w:rPr>
      <w:rFonts w:eastAsia="MS Mincho" w:cs="Arial"/>
      <w:b/>
      <w:color w:val="006AAC"/>
      <w:sz w:val="26"/>
    </w:rPr>
  </w:style>
  <w:style w:type="paragraph" w:styleId="Heading3">
    <w:name w:val="heading 3"/>
    <w:aliases w:val="Heading 3 Fed L3 Head"/>
    <w:basedOn w:val="Normal"/>
    <w:next w:val="FedBody1013"/>
    <w:link w:val="Heading3Char"/>
    <w:uiPriority w:val="9"/>
    <w:unhideWhenUsed/>
    <w:qFormat/>
    <w:rsid w:val="000F4430"/>
    <w:pPr>
      <w:keepNext/>
      <w:keepLines/>
      <w:spacing w:before="300" w:after="0" w:line="280" w:lineRule="exact"/>
      <w:outlineLvl w:val="2"/>
    </w:pPr>
    <w:rPr>
      <w:rFonts w:eastAsiaTheme="majorEastAsia" w:cstheme="majorBidi"/>
      <w:b/>
      <w:b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Body1013">
    <w:name w:val="Fed Body 10/13"/>
    <w:basedOn w:val="Normal"/>
    <w:qFormat/>
    <w:rsid w:val="00F4639D"/>
    <w:pPr>
      <w:tabs>
        <w:tab w:val="left" w:pos="2835"/>
        <w:tab w:val="left" w:pos="5670"/>
        <w:tab w:val="left" w:pos="8505"/>
        <w:tab w:val="left" w:pos="11340"/>
      </w:tabs>
      <w:spacing w:before="100" w:after="100" w:line="260" w:lineRule="exact"/>
      <w:ind w:right="1134"/>
    </w:pPr>
  </w:style>
  <w:style w:type="character" w:customStyle="1" w:styleId="Heading1Char">
    <w:name w:val="Heading 1 Char"/>
    <w:aliases w:val="Heading 1 Fed L1 Heading Char"/>
    <w:basedOn w:val="DefaultParagraphFont"/>
    <w:link w:val="Heading1"/>
    <w:rsid w:val="00965E33"/>
    <w:rPr>
      <w:rFonts w:ascii="Arial" w:eastAsiaTheme="majorEastAsia" w:hAnsi="Arial" w:cstheme="majorBidi"/>
      <w:b/>
      <w:bCs/>
      <w:color w:val="004786"/>
      <w:sz w:val="32"/>
      <w:szCs w:val="32"/>
    </w:rPr>
  </w:style>
  <w:style w:type="character" w:customStyle="1" w:styleId="Heading2Char">
    <w:name w:val="Heading 2 Char"/>
    <w:aliases w:val="Fed L2 Heading Char"/>
    <w:basedOn w:val="DefaultParagraphFont"/>
    <w:link w:val="Heading2"/>
    <w:rsid w:val="003E272B"/>
    <w:rPr>
      <w:rFonts w:ascii="Arial" w:eastAsia="MS Mincho" w:hAnsi="Arial" w:cs="Arial"/>
      <w:b/>
      <w:color w:val="006AAC"/>
      <w:sz w:val="26"/>
    </w:rPr>
  </w:style>
  <w:style w:type="character" w:customStyle="1" w:styleId="Heading3Char">
    <w:name w:val="Heading 3 Char"/>
    <w:aliases w:val="Heading 3 Fed L3 Head Char"/>
    <w:basedOn w:val="DefaultParagraphFont"/>
    <w:link w:val="Heading3"/>
    <w:uiPriority w:val="9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table" w:styleId="TableGrid">
    <w:name w:val="Table Grid"/>
    <w:aliases w:val="UB Table Grid"/>
    <w:basedOn w:val="TableNormal"/>
    <w:rsid w:val="00FE0BF7"/>
    <w:rPr>
      <w:color w:val="003A6D" w:themeColor="text1"/>
      <w:sz w:val="14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</w:style>
  <w:style w:type="paragraph" w:styleId="Header">
    <w:name w:val="header"/>
    <w:basedOn w:val="Normal"/>
    <w:link w:val="HeaderChar"/>
    <w:uiPriority w:val="99"/>
    <w:unhideWhenUsed/>
    <w:rsid w:val="00887D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1F"/>
  </w:style>
  <w:style w:type="paragraph" w:styleId="Footer">
    <w:name w:val="footer"/>
    <w:basedOn w:val="Normal"/>
    <w:link w:val="FooterChar"/>
    <w:uiPriority w:val="99"/>
    <w:unhideWhenUsed/>
    <w:rsid w:val="00A27FF7"/>
    <w:pPr>
      <w:tabs>
        <w:tab w:val="center" w:pos="4320"/>
        <w:tab w:val="right" w:pos="8640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27FF7"/>
    <w:rPr>
      <w:rFonts w:ascii="Arial" w:eastAsiaTheme="minorEastAsia" w:hAnsi="Arial"/>
      <w:sz w:val="12"/>
      <w:szCs w:val="22"/>
      <w:lang w:val="en-AU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12A93"/>
  </w:style>
  <w:style w:type="character" w:styleId="Hyperlink">
    <w:name w:val="Hyperlink"/>
    <w:aliases w:val="Fed Hyperlink"/>
    <w:basedOn w:val="DefaultParagraphFont"/>
    <w:uiPriority w:val="99"/>
    <w:unhideWhenUsed/>
    <w:rsid w:val="00F4639D"/>
    <w:rPr>
      <w:rFonts w:ascii="Arial" w:hAnsi="Arial"/>
      <w:dstrike w:val="0"/>
      <w:color w:val="auto"/>
      <w:spacing w:val="0"/>
      <w:w w:val="100"/>
      <w:kern w:val="0"/>
      <w:position w:val="0"/>
      <w:sz w:val="20"/>
      <w:u w:val="none"/>
      <w:vertAlign w:val="baseline"/>
    </w:rPr>
  </w:style>
  <w:style w:type="paragraph" w:customStyle="1" w:styleId="FedL1Heading">
    <w:name w:val="Fed L1 Heading"/>
    <w:basedOn w:val="Heading1"/>
    <w:link w:val="FedL1HeadingChar"/>
    <w:qFormat/>
    <w:rsid w:val="0041798A"/>
  </w:style>
  <w:style w:type="character" w:customStyle="1" w:styleId="FedL1HeadingChar">
    <w:name w:val="Fed L1 Heading Char"/>
    <w:basedOn w:val="Heading1Char"/>
    <w:link w:val="FedL1Heading"/>
    <w:rsid w:val="0041798A"/>
    <w:rPr>
      <w:rFonts w:ascii="Arial" w:eastAsiaTheme="majorEastAsia" w:hAnsi="Arial" w:cstheme="majorBidi"/>
      <w:b/>
      <w:bCs/>
      <w:color w:val="004786"/>
      <w:sz w:val="32"/>
      <w:szCs w:val="32"/>
    </w:rPr>
  </w:style>
  <w:style w:type="paragraph" w:customStyle="1" w:styleId="FedL2HeadBW">
    <w:name w:val="Fed L2 Head BW"/>
    <w:basedOn w:val="Heading2"/>
    <w:next w:val="FedBody1013"/>
    <w:link w:val="FedL2HeadBWChar"/>
    <w:qFormat/>
    <w:rsid w:val="00207C30"/>
    <w:pPr>
      <w:numPr>
        <w:ilvl w:val="1"/>
        <w:numId w:val="15"/>
      </w:numPr>
    </w:pPr>
    <w:rPr>
      <w:color w:val="auto"/>
      <w:sz w:val="20"/>
      <w:szCs w:val="20"/>
    </w:rPr>
  </w:style>
  <w:style w:type="character" w:customStyle="1" w:styleId="FedL2HeadBWChar">
    <w:name w:val="Fed L2 Head BW Char"/>
    <w:basedOn w:val="Heading2Char"/>
    <w:link w:val="FedL2HeadBW"/>
    <w:rsid w:val="00207C30"/>
    <w:rPr>
      <w:rFonts w:ascii="Arial" w:eastAsia="MS Mincho" w:hAnsi="Arial" w:cs="Arial"/>
      <w:b/>
      <w:color w:val="006AAC"/>
      <w:sz w:val="26"/>
      <w:szCs w:val="20"/>
    </w:rPr>
  </w:style>
  <w:style w:type="paragraph" w:customStyle="1" w:styleId="FedL3Head">
    <w:name w:val="Fed L3 Head"/>
    <w:basedOn w:val="Heading3"/>
    <w:next w:val="FedBody1013"/>
    <w:link w:val="FedL3HeadChar"/>
    <w:qFormat/>
    <w:rsid w:val="000F4430"/>
  </w:style>
  <w:style w:type="character" w:customStyle="1" w:styleId="FedL3HeadChar">
    <w:name w:val="Fed L3 Head Char"/>
    <w:basedOn w:val="Heading3Char"/>
    <w:link w:val="FedL3Head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paragraph" w:customStyle="1" w:styleId="FedHeaderTable">
    <w:name w:val="Fed Header Table"/>
    <w:basedOn w:val="FedBody1013"/>
    <w:qFormat/>
    <w:rsid w:val="000F4430"/>
    <w:pPr>
      <w:spacing w:before="60" w:after="60"/>
      <w:ind w:right="0"/>
    </w:pPr>
  </w:style>
  <w:style w:type="paragraph" w:customStyle="1" w:styleId="FedBodyBulletIndent">
    <w:name w:val="Fed Body Bullet  Indent"/>
    <w:basedOn w:val="FedBody1013"/>
    <w:qFormat/>
    <w:rsid w:val="00D01988"/>
    <w:pPr>
      <w:numPr>
        <w:numId w:val="2"/>
      </w:numPr>
    </w:pPr>
  </w:style>
  <w:style w:type="character" w:styleId="FollowedHyperlink">
    <w:name w:val="FollowedHyperlink"/>
    <w:aliases w:val="Fed"/>
    <w:uiPriority w:val="99"/>
    <w:unhideWhenUsed/>
    <w:rsid w:val="00F4639D"/>
    <w:rPr>
      <w:rFonts w:ascii="Arial" w:hAnsi="Arial"/>
      <w:color w:val="A6A6A6" w:themeColor="background1" w:themeShade="A6"/>
      <w:sz w:val="20"/>
    </w:rPr>
  </w:style>
  <w:style w:type="paragraph" w:customStyle="1" w:styleId="FedDocumentHead">
    <w:name w:val="Fed Document Head"/>
    <w:basedOn w:val="Normal"/>
    <w:next w:val="FedL2HeadBW"/>
    <w:qFormat/>
    <w:rsid w:val="00834F87"/>
    <w:pPr>
      <w:keepLines/>
      <w:spacing w:after="0" w:line="480" w:lineRule="exact"/>
      <w:outlineLvl w:val="0"/>
    </w:pPr>
    <w:rPr>
      <w:b/>
      <w:color w:val="004786"/>
      <w:sz w:val="52"/>
    </w:rPr>
  </w:style>
  <w:style w:type="paragraph" w:styleId="ListParagraph">
    <w:name w:val="List Paragraph"/>
    <w:basedOn w:val="Normal"/>
    <w:uiPriority w:val="34"/>
    <w:qFormat/>
    <w:rsid w:val="004408D2"/>
    <w:pPr>
      <w:ind w:left="720"/>
      <w:contextualSpacing/>
    </w:pPr>
    <w:rPr>
      <w:rFonts w:eastAsiaTheme="minorHAnsi"/>
    </w:rPr>
  </w:style>
  <w:style w:type="character" w:styleId="Emphasis">
    <w:name w:val="Emphasis"/>
    <w:basedOn w:val="DefaultParagraphFont"/>
    <w:qFormat/>
    <w:rsid w:val="004408D2"/>
    <w:rPr>
      <w:i/>
      <w:iCs/>
    </w:rPr>
  </w:style>
  <w:style w:type="paragraph" w:styleId="BalloonText">
    <w:name w:val="Balloon Text"/>
    <w:basedOn w:val="Normal"/>
    <w:link w:val="BalloonTextChar"/>
    <w:rsid w:val="00BF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BAB"/>
    <w:rPr>
      <w:rFonts w:ascii="Tahoma" w:eastAsiaTheme="minorEastAsia" w:hAnsi="Tahoma" w:cs="Tahoma"/>
      <w:sz w:val="16"/>
      <w:szCs w:val="16"/>
      <w:lang w:val="en-AU" w:eastAsia="zh-CN"/>
    </w:rPr>
  </w:style>
  <w:style w:type="table" w:customStyle="1" w:styleId="TableGrid1">
    <w:name w:val="Table Grid1"/>
    <w:basedOn w:val="TableNormal"/>
    <w:next w:val="TableGrid"/>
    <w:rsid w:val="00142871"/>
    <w:rPr>
      <w:rFonts w:ascii="Times New Roman" w:eastAsia="Times New Roman" w:hAnsi="Times New Roman" w:cs="Times New Roman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10AE8"/>
    <w:pPr>
      <w:spacing w:before="240" w:after="0" w:line="259" w:lineRule="auto"/>
      <w:outlineLvl w:val="9"/>
    </w:pPr>
    <w:rPr>
      <w:rFonts w:cstheme="minorHAnsi"/>
      <w:bCs w:val="0"/>
      <w:color w:val="003669" w:themeColor="text2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41F58"/>
    <w:pPr>
      <w:tabs>
        <w:tab w:val="left" w:pos="440"/>
        <w:tab w:val="right" w:leader="dot" w:pos="1075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110A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2E59"/>
    <w:pPr>
      <w:spacing w:after="100"/>
      <w:ind w:left="440"/>
    </w:pPr>
  </w:style>
  <w:style w:type="table" w:customStyle="1" w:styleId="FedUTableGrid1">
    <w:name w:val="FedU Table Grid1"/>
    <w:basedOn w:val="TableNormal"/>
    <w:next w:val="TableGrid"/>
    <w:uiPriority w:val="39"/>
    <w:rsid w:val="00856208"/>
    <w:rPr>
      <w:rFonts w:eastAsia="MS PGothic"/>
      <w:lang w:eastAsia="ja-JP"/>
    </w:rPr>
    <w:tblPr>
      <w:tblBorders>
        <w:top w:val="single" w:sz="4" w:space="0" w:color="D9D9D9"/>
        <w:bottom w:val="single" w:sz="4" w:space="0" w:color="D9D9D9"/>
        <w:insideH w:val="single" w:sz="4" w:space="0" w:color="D9D9D9"/>
      </w:tblBorders>
    </w:tblPr>
  </w:style>
  <w:style w:type="table" w:customStyle="1" w:styleId="FedUTableGrid2">
    <w:name w:val="FedU Table Grid2"/>
    <w:basedOn w:val="TableNormal"/>
    <w:next w:val="TableGrid"/>
    <w:uiPriority w:val="39"/>
    <w:rsid w:val="00856208"/>
    <w:rPr>
      <w:rFonts w:eastAsia="MS PGothic"/>
      <w:lang w:eastAsia="ja-JP"/>
    </w:rPr>
    <w:tblPr>
      <w:tblBorders>
        <w:top w:val="single" w:sz="4" w:space="0" w:color="D9D9D9"/>
        <w:bottom w:val="single" w:sz="4" w:space="0" w:color="D9D9D9"/>
        <w:insideH w:val="single" w:sz="4" w:space="0" w:color="D9D9D9"/>
      </w:tblBorders>
    </w:tblPr>
  </w:style>
  <w:style w:type="character" w:styleId="CommentReference">
    <w:name w:val="annotation reference"/>
    <w:basedOn w:val="DefaultParagraphFont"/>
    <w:semiHidden/>
    <w:unhideWhenUsed/>
    <w:rsid w:val="00AA34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A34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A342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342C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342C"/>
    <w:rPr>
      <w:bCs/>
      <w:szCs w:val="20"/>
    </w:rPr>
  </w:style>
  <w:style w:type="paragraph" w:styleId="Revision">
    <w:name w:val="Revision"/>
    <w:hidden/>
    <w:semiHidden/>
    <w:rsid w:val="009E4324"/>
  </w:style>
  <w:style w:type="character" w:styleId="PlaceholderText">
    <w:name w:val="Placeholder Text"/>
    <w:basedOn w:val="DefaultParagraphFont"/>
    <w:rsid w:val="000E1085"/>
    <w:rPr>
      <w:color w:val="808080"/>
    </w:rPr>
  </w:style>
  <w:style w:type="table" w:customStyle="1" w:styleId="TableGrid0">
    <w:name w:val="TableGrid"/>
    <w:rsid w:val="0040783E"/>
    <w:rPr>
      <w:rFonts w:asciiTheme="minorHAnsi" w:eastAsiaTheme="minorEastAsia" w:hAnsiTheme="minorHAnsi" w:cstheme="minorBid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0783E"/>
    <w:pPr>
      <w:widowControl w:val="0"/>
      <w:spacing w:before="91" w:after="0" w:line="240" w:lineRule="auto"/>
      <w:ind w:left="310" w:hanging="200"/>
    </w:pPr>
    <w:rPr>
      <w:rFonts w:eastAsia="Arial" w:cstheme="minorBidi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0783E"/>
    <w:rPr>
      <w:rFonts w:eastAsia="Arial" w:cstheme="minorBidi"/>
      <w:szCs w:val="20"/>
    </w:rPr>
  </w:style>
  <w:style w:type="table" w:customStyle="1" w:styleId="UBTableGrid1">
    <w:name w:val="UB Table Grid1"/>
    <w:basedOn w:val="TableNormal"/>
    <w:next w:val="TableGrid"/>
    <w:rsid w:val="00C64743"/>
    <w:rPr>
      <w:rFonts w:eastAsiaTheme="minorHAnsi" w:cstheme="minorBidi"/>
      <w:color w:val="003A6D" w:themeColor="text1"/>
      <w:sz w:val="14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licy.csu.edu.au/download.php?id=30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edUni">
  <a:themeElements>
    <a:clrScheme name=" Federation University Theme">
      <a:dk1>
        <a:srgbClr val="003A6D"/>
      </a:dk1>
      <a:lt1>
        <a:sysClr val="window" lastClr="FFFFFF"/>
      </a:lt1>
      <a:dk2>
        <a:srgbClr val="004A8D"/>
      </a:dk2>
      <a:lt2>
        <a:srgbClr val="F0E9E4"/>
      </a:lt2>
      <a:accent1>
        <a:srgbClr val="777877"/>
      </a:accent1>
      <a:accent2>
        <a:srgbClr val="008791"/>
      </a:accent2>
      <a:accent3>
        <a:srgbClr val="66B042"/>
      </a:accent3>
      <a:accent4>
        <a:srgbClr val="421455"/>
      </a:accent4>
      <a:accent5>
        <a:srgbClr val="C0004D"/>
      </a:accent5>
      <a:accent6>
        <a:srgbClr val="EEA420"/>
      </a:accent6>
      <a:hlink>
        <a:srgbClr val="777877"/>
      </a:hlink>
      <a:folHlink>
        <a:srgbClr val="A5A6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earchTermsofReference xmlns="6aaea6ed-3381-4698-853f-a14c3ac046be" xsi:nil="true"/>
    <HESFStandard xmlns="6aaea6ed-3381-4698-853f-a14c3ac046be" xsi:nil="true"/>
    <_dlc_DocId xmlns="e39818f0-b86a-435d-8fb9-cd10e1f05f4d">MRU3PS7DZPM2-1771043616-103218</_dlc_DocId>
    <_dlc_DocIdUrl xmlns="e39818f0-b86a-435d-8fb9-cd10e1f05f4d">
      <Url>https://federationuniversity.sharepoint.com/sites/FedUni/academic/Q&amp;P/_layouts/15/DocIdRedir.aspx?ID=MRU3PS7DZPM2-1771043616-103218</Url>
      <Description>MRU3PS7DZPM2-1771043616-103218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6A9214BC4C34B8B8580ED1E9952B2" ma:contentTypeVersion="7639" ma:contentTypeDescription="Create a new document." ma:contentTypeScope="" ma:versionID="e8d3aa7b644865d25aa52ef1383ced1c">
  <xsd:schema xmlns:xsd="http://www.w3.org/2001/XMLSchema" xmlns:xs="http://www.w3.org/2001/XMLSchema" xmlns:p="http://schemas.microsoft.com/office/2006/metadata/properties" xmlns:ns2="e39818f0-b86a-435d-8fb9-cd10e1f05f4d" xmlns:ns3="6aaea6ed-3381-4698-853f-a14c3ac046be" targetNamespace="http://schemas.microsoft.com/office/2006/metadata/properties" ma:root="true" ma:fieldsID="8ed147174961f07a112775f8013f55e3" ns2:_="" ns3:_="">
    <xsd:import namespace="e39818f0-b86a-435d-8fb9-cd10e1f05f4d"/>
    <xsd:import namespace="6aaea6ed-3381-4698-853f-a14c3ac046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ResearchTermsofReference" minOccurs="0"/>
                <xsd:element ref="ns3:HESF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ea6ed-3381-4698-853f-a14c3ac04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ResearchTermsofReference" ma:index="24" nillable="true" ma:displayName="Detail" ma:format="Dropdown" ma:internalName="ResearchTermsofReference">
      <xsd:simpleType>
        <xsd:restriction base="dms:Note">
          <xsd:maxLength value="255"/>
        </xsd:restriction>
      </xsd:simpleType>
    </xsd:element>
    <xsd:element name="HESFStandard" ma:index="25" nillable="true" ma:displayName="HESF Standard" ma:format="Dropdown" ma:internalName="HESFStanda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2F39E-DB4D-461E-AA23-9F830320B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443F3-865F-434E-9938-52D0920D29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26360A-6910-422C-AF56-C2BAC9D6F94D}">
  <ds:schemaRefs>
    <ds:schemaRef ds:uri="http://schemas.microsoft.com/office/2006/metadata/properties"/>
    <ds:schemaRef ds:uri="http://schemas.microsoft.com/office/infopath/2007/PartnerControls"/>
    <ds:schemaRef ds:uri="6aaea6ed-3381-4698-853f-a14c3ac046be"/>
    <ds:schemaRef ds:uri="e39818f0-b86a-435d-8fb9-cd10e1f05f4d"/>
  </ds:schemaRefs>
</ds:datastoreItem>
</file>

<file path=customXml/itemProps4.xml><?xml version="1.0" encoding="utf-8"?>
<ds:datastoreItem xmlns:ds="http://schemas.openxmlformats.org/officeDocument/2006/customXml" ds:itemID="{DE675D8B-9315-44F6-B798-353C5AE64F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E195FF-D9A7-48FD-89BB-DD04FD929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818f0-b86a-435d-8fb9-cd10e1f05f4d"/>
    <ds:schemaRef ds:uri="6aaea6ed-3381-4698-853f-a14c3ac04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26db92-c3e6-4284-bd18-c911c3621d09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969</Words>
  <Characters>5794</Characters>
  <Application>Microsoft Office Word</Application>
  <DocSecurity>0</DocSecurity>
  <Lines>413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Celtink Creative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 Whetter</dc:creator>
  <cp:lastModifiedBy>Nina Fotinatos</cp:lastModifiedBy>
  <cp:revision>10</cp:revision>
  <cp:lastPrinted>2017-03-29T01:55:00Z</cp:lastPrinted>
  <dcterms:created xsi:type="dcterms:W3CDTF">2026-05-08T01:57:00Z</dcterms:created>
  <dcterms:modified xsi:type="dcterms:W3CDTF">2026-05-08T02:40:00Z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0x010100BF66A9214BC4C34B8B8580ED1E9952B2</vt:lpwstr>
  </property>
  <property fmtid="{D5CDD505-2E9C-101B-9397-08002B2CF9AE}" pid="11" name="_dlc_DocIdItemGuid">
    <vt:lpwstr>d0e54274-35ad-466a-889f-39af57a99db5</vt:lpwstr>
  </property>
  <property fmtid="{D5CDD505-2E9C-101B-9397-08002B2CF9AE}" pid="12" name="GrammarlyDocumentId">
    <vt:lpwstr>6ee4864d-4e4b-4b9a-aa97-2b758b1793ee</vt:lpwstr>
  </property>
</Properties>
</file>