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6A84C" w14:textId="77777777" w:rsidR="00965E33" w:rsidRDefault="0043017A" w:rsidP="000B12E7">
      <w:pPr>
        <w:pStyle w:val="FedL1Heading"/>
        <w:spacing w:before="240" w:line="240" w:lineRule="auto"/>
      </w:pPr>
      <w:r>
        <w:t>Procurement of Goods and Services Process Checklist</w:t>
      </w:r>
    </w:p>
    <w:p w14:paraId="3F833CFB" w14:textId="77777777" w:rsidR="00420939" w:rsidRDefault="00420939" w:rsidP="000B12E7">
      <w:pPr>
        <w:pStyle w:val="Heading2"/>
        <w:numPr>
          <w:ilvl w:val="0"/>
          <w:numId w:val="2"/>
        </w:numPr>
        <w:spacing w:before="240" w:line="240" w:lineRule="auto"/>
        <w:ind w:left="714" w:hanging="357"/>
      </w:pPr>
      <w:r>
        <w:t>Purpose</w:t>
      </w:r>
    </w:p>
    <w:p w14:paraId="28C74D11" w14:textId="77777777" w:rsidR="00420939" w:rsidRDefault="00420939" w:rsidP="000B12E7">
      <w:pPr>
        <w:pStyle w:val="FedBody1013"/>
        <w:spacing w:line="240" w:lineRule="auto"/>
        <w:ind w:right="111"/>
      </w:pPr>
      <w:r>
        <w:t>This process checklist is to ensure that all necessary steps are followed in the Procurement of Goods and Services through the Request for Tender, Request for Quotation and Council Resolution. A copy f this checklist should head the records kept for such procurement.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20939" w14:paraId="6BC810B1" w14:textId="77777777" w:rsidTr="00420939">
        <w:tc>
          <w:tcPr>
            <w:tcW w:w="4928" w:type="dxa"/>
          </w:tcPr>
          <w:p w14:paraId="00E43D87" w14:textId="77777777" w:rsidR="00420939" w:rsidRDefault="00420939" w:rsidP="000B12E7">
            <w:pPr>
              <w:pStyle w:val="FedL3Head"/>
              <w:spacing w:before="240" w:line="240" w:lineRule="auto"/>
              <w:jc w:val="center"/>
            </w:pPr>
            <w:r>
              <w:t>RFQ Route</w:t>
            </w:r>
          </w:p>
          <w:p w14:paraId="4F1907EF" w14:textId="77777777" w:rsidR="00420939" w:rsidRDefault="00851E6F" w:rsidP="000B12E7">
            <w:pPr>
              <w:pStyle w:val="FedL3Head"/>
              <w:spacing w:before="0" w:line="240" w:lineRule="auto"/>
              <w:jc w:val="center"/>
            </w:pPr>
            <w:r>
              <w:t>Value</w:t>
            </w:r>
            <w:r w:rsidR="00420939">
              <w:t xml:space="preserve"> below $100,000 over 3 year period</w:t>
            </w:r>
          </w:p>
        </w:tc>
        <w:tc>
          <w:tcPr>
            <w:tcW w:w="4929" w:type="dxa"/>
          </w:tcPr>
          <w:p w14:paraId="0E5235E4" w14:textId="77777777" w:rsidR="00420939" w:rsidRDefault="00420939" w:rsidP="000B12E7">
            <w:pPr>
              <w:pStyle w:val="FedL3Head"/>
              <w:spacing w:before="240" w:line="240" w:lineRule="auto"/>
              <w:jc w:val="center"/>
            </w:pPr>
            <w:r>
              <w:t>RFT Route</w:t>
            </w:r>
          </w:p>
          <w:p w14:paraId="02EA3782" w14:textId="77777777" w:rsidR="00420939" w:rsidRDefault="00420939" w:rsidP="000B12E7">
            <w:pPr>
              <w:pStyle w:val="FedL3Head"/>
              <w:spacing w:before="0" w:line="240" w:lineRule="auto"/>
              <w:jc w:val="center"/>
            </w:pPr>
            <w:r>
              <w:t>Value over $100,000 over a 3 year period</w:t>
            </w:r>
          </w:p>
        </w:tc>
        <w:tc>
          <w:tcPr>
            <w:tcW w:w="4929" w:type="dxa"/>
          </w:tcPr>
          <w:p w14:paraId="6E603B3C" w14:textId="77777777" w:rsidR="00420939" w:rsidRDefault="00420939" w:rsidP="000B12E7">
            <w:pPr>
              <w:pStyle w:val="FedL3Head"/>
              <w:spacing w:before="240" w:line="240" w:lineRule="auto"/>
              <w:jc w:val="center"/>
            </w:pPr>
            <w:r>
              <w:t>Council Resolution</w:t>
            </w:r>
          </w:p>
          <w:p w14:paraId="7CCD51CD" w14:textId="77777777" w:rsidR="00420939" w:rsidRDefault="00420939" w:rsidP="000B12E7">
            <w:pPr>
              <w:pStyle w:val="FedL3Head"/>
              <w:spacing w:before="0" w:line="240" w:lineRule="auto"/>
              <w:jc w:val="center"/>
            </w:pPr>
            <w:r>
              <w:t>Procurement over $2 million</w:t>
            </w:r>
          </w:p>
        </w:tc>
      </w:tr>
      <w:bookmarkStart w:id="0" w:name="_GoBack"/>
      <w:tr w:rsidR="00420939" w14:paraId="1BADB695" w14:textId="77777777" w:rsidTr="00420939">
        <w:tc>
          <w:tcPr>
            <w:tcW w:w="4928" w:type="dxa"/>
          </w:tcPr>
          <w:p w14:paraId="753553CE" w14:textId="77777777" w:rsidR="00420939" w:rsidRPr="001A4AA3" w:rsidRDefault="00420939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bookmarkEnd w:id="1"/>
            <w:bookmarkEnd w:id="0"/>
            <w:r w:rsidRPr="001A4AA3">
              <w:rPr>
                <w:color w:val="auto"/>
              </w:rPr>
              <w:t xml:space="preserve"> Need identified, timescale of requirement and value assessed</w:t>
            </w:r>
          </w:p>
        </w:tc>
        <w:tc>
          <w:tcPr>
            <w:tcW w:w="4929" w:type="dxa"/>
          </w:tcPr>
          <w:p w14:paraId="19DCE945" w14:textId="77777777" w:rsidR="00420939" w:rsidRPr="001A4AA3" w:rsidRDefault="00420939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="00851E6F" w:rsidRPr="001A4AA3">
              <w:rPr>
                <w:color w:val="auto"/>
              </w:rPr>
              <w:t xml:space="preserve"> </w:t>
            </w:r>
            <w:r w:rsidRPr="001A4AA3">
              <w:rPr>
                <w:color w:val="auto"/>
              </w:rPr>
              <w:t>Need identified, timescale of requirement and value assessed</w:t>
            </w:r>
          </w:p>
        </w:tc>
        <w:tc>
          <w:tcPr>
            <w:tcW w:w="4929" w:type="dxa"/>
          </w:tcPr>
          <w:p w14:paraId="4AEDB10A" w14:textId="77777777" w:rsidR="00420939" w:rsidRPr="001A4AA3" w:rsidRDefault="00420939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="00851E6F" w:rsidRPr="001A4AA3">
              <w:rPr>
                <w:color w:val="auto"/>
              </w:rPr>
              <w:t xml:space="preserve"> </w:t>
            </w:r>
            <w:r w:rsidRPr="001A4AA3">
              <w:rPr>
                <w:color w:val="auto"/>
              </w:rPr>
              <w:t>Need identified, timescale of requirement and value assessed, including whether there is a need to point a Probity Auditor</w:t>
            </w:r>
          </w:p>
        </w:tc>
      </w:tr>
      <w:tr w:rsidR="00420939" w14:paraId="0BC8C6E5" w14:textId="77777777" w:rsidTr="00420939">
        <w:tc>
          <w:tcPr>
            <w:tcW w:w="4928" w:type="dxa"/>
          </w:tcPr>
          <w:p w14:paraId="724245D2" w14:textId="77777777" w:rsidR="00420939" w:rsidRPr="001A4AA3" w:rsidRDefault="00420939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="00851E6F" w:rsidRPr="001A4AA3">
              <w:rPr>
                <w:color w:val="auto"/>
              </w:rPr>
              <w:t xml:space="preserve"> </w:t>
            </w:r>
            <w:r w:rsidRPr="001A4AA3">
              <w:rPr>
                <w:color w:val="auto"/>
              </w:rPr>
              <w:t>Procurement approved by Head of School / Portfolio</w:t>
            </w:r>
          </w:p>
        </w:tc>
        <w:tc>
          <w:tcPr>
            <w:tcW w:w="4929" w:type="dxa"/>
          </w:tcPr>
          <w:p w14:paraId="737D855E" w14:textId="77777777" w:rsidR="00420939" w:rsidRPr="001A4AA3" w:rsidRDefault="00420939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="00851E6F" w:rsidRPr="001A4AA3">
              <w:rPr>
                <w:color w:val="auto"/>
              </w:rPr>
              <w:t xml:space="preserve"> </w:t>
            </w:r>
            <w:r w:rsidRPr="001A4AA3">
              <w:rPr>
                <w:color w:val="auto"/>
              </w:rPr>
              <w:t>All parties engaged that are affected by the procurement</w:t>
            </w:r>
          </w:p>
        </w:tc>
        <w:tc>
          <w:tcPr>
            <w:tcW w:w="4929" w:type="dxa"/>
          </w:tcPr>
          <w:p w14:paraId="31725F8F" w14:textId="77777777" w:rsidR="00420939" w:rsidRPr="001A4AA3" w:rsidRDefault="00420939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="00851E6F" w:rsidRPr="001A4AA3">
              <w:rPr>
                <w:color w:val="auto"/>
              </w:rPr>
              <w:t xml:space="preserve"> </w:t>
            </w:r>
            <w:r w:rsidRPr="001A4AA3">
              <w:rPr>
                <w:color w:val="auto"/>
              </w:rPr>
              <w:t>All parties engaged that are affected by the procurement</w:t>
            </w:r>
          </w:p>
        </w:tc>
      </w:tr>
      <w:tr w:rsidR="00420939" w14:paraId="5E6D646C" w14:textId="77777777" w:rsidTr="00420939">
        <w:tc>
          <w:tcPr>
            <w:tcW w:w="4928" w:type="dxa"/>
          </w:tcPr>
          <w:p w14:paraId="3082FFC8" w14:textId="77777777" w:rsidR="00420939" w:rsidRPr="001A4AA3" w:rsidRDefault="00420939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="00851E6F" w:rsidRPr="001A4AA3">
              <w:rPr>
                <w:color w:val="auto"/>
              </w:rPr>
              <w:t xml:space="preserve"> </w:t>
            </w:r>
            <w:r w:rsidRPr="001A4AA3">
              <w:rPr>
                <w:color w:val="auto"/>
              </w:rPr>
              <w:t>All parties engaged that are affected by procurement</w:t>
            </w:r>
          </w:p>
        </w:tc>
        <w:tc>
          <w:tcPr>
            <w:tcW w:w="4929" w:type="dxa"/>
          </w:tcPr>
          <w:p w14:paraId="2C9B652A" w14:textId="77777777" w:rsidR="00420939" w:rsidRPr="001A4AA3" w:rsidRDefault="00420939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Pr="001A4AA3">
              <w:rPr>
                <w:color w:val="auto"/>
              </w:rPr>
              <w:t xml:space="preserve"> Advice taken where necessary on whether Professional / Technical / Occupational Health &amp; Safety / Environment experts need be involved in the process</w:t>
            </w:r>
          </w:p>
        </w:tc>
        <w:tc>
          <w:tcPr>
            <w:tcW w:w="4929" w:type="dxa"/>
          </w:tcPr>
          <w:p w14:paraId="6084B700" w14:textId="77777777" w:rsidR="00420939" w:rsidRPr="001A4AA3" w:rsidRDefault="00420939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Pr="001A4AA3">
              <w:rPr>
                <w:color w:val="auto"/>
              </w:rPr>
              <w:t xml:space="preserve"> Advice taken where necessary on whether Professional / Technical / Occupational Health &amp; Safety / Environment experts need be involved in the process</w:t>
            </w:r>
          </w:p>
        </w:tc>
      </w:tr>
      <w:tr w:rsidR="00420939" w14:paraId="45C80FFA" w14:textId="77777777" w:rsidTr="00420939">
        <w:tc>
          <w:tcPr>
            <w:tcW w:w="4928" w:type="dxa"/>
          </w:tcPr>
          <w:p w14:paraId="25B272E1" w14:textId="77777777" w:rsidR="00420939" w:rsidRPr="001A4AA3" w:rsidRDefault="00420939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Pr="001A4AA3">
              <w:rPr>
                <w:color w:val="auto"/>
              </w:rPr>
              <w:t xml:space="preserve"> Advice taken where necessary on whether Professional / Technical / Occupational Health &amp; Safety / Environment experts need be involved in the process</w:t>
            </w:r>
          </w:p>
        </w:tc>
        <w:tc>
          <w:tcPr>
            <w:tcW w:w="4929" w:type="dxa"/>
          </w:tcPr>
          <w:p w14:paraId="49EDEDF1" w14:textId="77777777" w:rsidR="00420939" w:rsidRPr="001A4AA3" w:rsidRDefault="00420939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Pr="001A4AA3">
              <w:rPr>
                <w:color w:val="auto"/>
              </w:rPr>
              <w:t xml:space="preserve"> Business case written</w:t>
            </w:r>
          </w:p>
        </w:tc>
        <w:tc>
          <w:tcPr>
            <w:tcW w:w="4929" w:type="dxa"/>
          </w:tcPr>
          <w:p w14:paraId="47CE05FA" w14:textId="77777777" w:rsidR="00420939" w:rsidRPr="001A4AA3" w:rsidRDefault="00420939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Pr="001A4AA3">
              <w:rPr>
                <w:color w:val="auto"/>
              </w:rPr>
              <w:t xml:space="preserve"> Business case written</w:t>
            </w:r>
          </w:p>
        </w:tc>
      </w:tr>
      <w:tr w:rsidR="00420939" w14:paraId="639C3D96" w14:textId="77777777" w:rsidTr="00420939">
        <w:tc>
          <w:tcPr>
            <w:tcW w:w="4928" w:type="dxa"/>
          </w:tcPr>
          <w:p w14:paraId="2719C097" w14:textId="77777777" w:rsidR="00420939" w:rsidRPr="001A4AA3" w:rsidRDefault="00420939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Pr="001A4AA3">
              <w:rPr>
                <w:color w:val="auto"/>
              </w:rPr>
              <w:t xml:space="preserve"> Templates completed, RFQ number and advice (if required) from Manager, Procurement</w:t>
            </w:r>
          </w:p>
        </w:tc>
        <w:tc>
          <w:tcPr>
            <w:tcW w:w="4929" w:type="dxa"/>
          </w:tcPr>
          <w:p w14:paraId="21FE215F" w14:textId="77777777" w:rsidR="00420939" w:rsidRPr="001A4AA3" w:rsidRDefault="00420939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Pr="001A4AA3">
              <w:rPr>
                <w:color w:val="auto"/>
              </w:rPr>
              <w:t xml:space="preserve"> Permission to tender obtained from Ruling body ie Heals of Schools / Director of Portfolios / Council</w:t>
            </w:r>
          </w:p>
        </w:tc>
        <w:tc>
          <w:tcPr>
            <w:tcW w:w="4929" w:type="dxa"/>
          </w:tcPr>
          <w:p w14:paraId="2D52FC0D" w14:textId="77777777" w:rsidR="00420939" w:rsidRPr="001A4AA3" w:rsidRDefault="00420939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Pr="001A4AA3">
              <w:rPr>
                <w:color w:val="auto"/>
              </w:rPr>
              <w:t xml:space="preserve"> Procurement approved by Council Resolution</w:t>
            </w:r>
          </w:p>
        </w:tc>
      </w:tr>
      <w:tr w:rsidR="00420939" w14:paraId="626E8F4A" w14:textId="77777777" w:rsidTr="00420939">
        <w:tc>
          <w:tcPr>
            <w:tcW w:w="4928" w:type="dxa"/>
          </w:tcPr>
          <w:p w14:paraId="7BF38C8A" w14:textId="77777777" w:rsidR="00420939" w:rsidRPr="001A4AA3" w:rsidRDefault="00420939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Pr="001A4AA3">
              <w:rPr>
                <w:color w:val="auto"/>
              </w:rPr>
              <w:t xml:space="preserve"> RFQ documents reviewed by Manager Procurement</w:t>
            </w:r>
          </w:p>
        </w:tc>
        <w:tc>
          <w:tcPr>
            <w:tcW w:w="4929" w:type="dxa"/>
          </w:tcPr>
          <w:p w14:paraId="49637D4C" w14:textId="77777777" w:rsidR="00420939" w:rsidRPr="001A4AA3" w:rsidRDefault="00420939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="00851E6F" w:rsidRPr="001A4AA3">
              <w:rPr>
                <w:color w:val="auto"/>
              </w:rPr>
              <w:t xml:space="preserve"> Tem</w:t>
            </w:r>
            <w:r w:rsidRPr="001A4AA3">
              <w:rPr>
                <w:color w:val="auto"/>
              </w:rPr>
              <w:t>plates complete, EFT number and advice (if required) form Manager, Procurement</w:t>
            </w:r>
          </w:p>
        </w:tc>
        <w:tc>
          <w:tcPr>
            <w:tcW w:w="4929" w:type="dxa"/>
          </w:tcPr>
          <w:p w14:paraId="08CAAD7F" w14:textId="77777777" w:rsidR="00420939" w:rsidRPr="001A4AA3" w:rsidRDefault="00420939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="00851E6F" w:rsidRPr="001A4AA3">
              <w:rPr>
                <w:color w:val="auto"/>
              </w:rPr>
              <w:t xml:space="preserve"> </w:t>
            </w:r>
            <w:r w:rsidRPr="001A4AA3">
              <w:rPr>
                <w:color w:val="auto"/>
              </w:rPr>
              <w:t>Tender and Contract documentation written</w:t>
            </w:r>
          </w:p>
        </w:tc>
      </w:tr>
      <w:tr w:rsidR="00420939" w14:paraId="3DEB12AD" w14:textId="77777777" w:rsidTr="00420939">
        <w:tc>
          <w:tcPr>
            <w:tcW w:w="4928" w:type="dxa"/>
          </w:tcPr>
          <w:p w14:paraId="467C05E4" w14:textId="77777777" w:rsidR="00420939" w:rsidRPr="001A4AA3" w:rsidRDefault="00420939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Pr="001A4AA3">
              <w:rPr>
                <w:color w:val="auto"/>
              </w:rPr>
              <w:t xml:space="preserve"> RFQ entered onto Tenderlink</w:t>
            </w:r>
          </w:p>
        </w:tc>
        <w:tc>
          <w:tcPr>
            <w:tcW w:w="4929" w:type="dxa"/>
          </w:tcPr>
          <w:p w14:paraId="1EFAC6E9" w14:textId="77777777" w:rsidR="00420939" w:rsidRPr="001A4AA3" w:rsidRDefault="00420939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="00851E6F" w:rsidRPr="001A4AA3">
              <w:rPr>
                <w:color w:val="auto"/>
              </w:rPr>
              <w:t xml:space="preserve"> </w:t>
            </w:r>
            <w:r w:rsidRPr="001A4AA3">
              <w:rPr>
                <w:color w:val="auto"/>
              </w:rPr>
              <w:t>Tender documents approved by Manager Procurement</w:t>
            </w:r>
          </w:p>
        </w:tc>
        <w:tc>
          <w:tcPr>
            <w:tcW w:w="4929" w:type="dxa"/>
          </w:tcPr>
          <w:p w14:paraId="15AD8C46" w14:textId="77777777" w:rsidR="00420939" w:rsidRPr="001A4AA3" w:rsidRDefault="00420939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Pr="001A4AA3">
              <w:rPr>
                <w:color w:val="auto"/>
              </w:rPr>
              <w:t xml:space="preserve"> Tender and Contract approved by Legal Services</w:t>
            </w:r>
          </w:p>
        </w:tc>
      </w:tr>
      <w:tr w:rsidR="00420939" w14:paraId="0ED1B743" w14:textId="77777777" w:rsidTr="00420939">
        <w:tc>
          <w:tcPr>
            <w:tcW w:w="4928" w:type="dxa"/>
          </w:tcPr>
          <w:p w14:paraId="7E3847FE" w14:textId="77777777" w:rsidR="00420939" w:rsidRPr="001A4AA3" w:rsidRDefault="00F41B7B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="00851E6F" w:rsidRPr="001A4AA3">
              <w:rPr>
                <w:color w:val="auto"/>
              </w:rPr>
              <w:t xml:space="preserve"> </w:t>
            </w:r>
            <w:r w:rsidRPr="001A4AA3">
              <w:rPr>
                <w:color w:val="auto"/>
              </w:rPr>
              <w:t>Submissions listed and entered onto submission list</w:t>
            </w:r>
          </w:p>
        </w:tc>
        <w:tc>
          <w:tcPr>
            <w:tcW w:w="4929" w:type="dxa"/>
          </w:tcPr>
          <w:p w14:paraId="502ED09C" w14:textId="77777777" w:rsidR="00420939" w:rsidRPr="001A4AA3" w:rsidRDefault="00F41B7B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="00851E6F" w:rsidRPr="001A4AA3">
              <w:rPr>
                <w:color w:val="auto"/>
              </w:rPr>
              <w:t xml:space="preserve"> </w:t>
            </w:r>
            <w:r w:rsidRPr="001A4AA3">
              <w:rPr>
                <w:color w:val="auto"/>
              </w:rPr>
              <w:t>Tender documents approved by Legal Services</w:t>
            </w:r>
          </w:p>
        </w:tc>
        <w:tc>
          <w:tcPr>
            <w:tcW w:w="4929" w:type="dxa"/>
          </w:tcPr>
          <w:p w14:paraId="2F05DBE5" w14:textId="77777777" w:rsidR="00420939" w:rsidRPr="001A4AA3" w:rsidRDefault="00F41B7B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="00851E6F" w:rsidRPr="001A4AA3">
              <w:rPr>
                <w:color w:val="auto"/>
              </w:rPr>
              <w:t xml:space="preserve"> </w:t>
            </w:r>
            <w:r w:rsidRPr="001A4AA3">
              <w:rPr>
                <w:color w:val="auto"/>
              </w:rPr>
              <w:t>RFT and accompanying documentation entered onto Tenderlink</w:t>
            </w:r>
          </w:p>
        </w:tc>
      </w:tr>
      <w:tr w:rsidR="00F41B7B" w14:paraId="2B274694" w14:textId="77777777" w:rsidTr="00420939">
        <w:tc>
          <w:tcPr>
            <w:tcW w:w="4928" w:type="dxa"/>
          </w:tcPr>
          <w:p w14:paraId="1E703B5E" w14:textId="77777777" w:rsidR="00F41B7B" w:rsidRPr="001A4AA3" w:rsidRDefault="00F41B7B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Pr="001A4AA3">
              <w:rPr>
                <w:color w:val="auto"/>
              </w:rPr>
              <w:t xml:space="preserve"> Evaluation team assessed Quotes</w:t>
            </w:r>
          </w:p>
        </w:tc>
        <w:tc>
          <w:tcPr>
            <w:tcW w:w="4929" w:type="dxa"/>
          </w:tcPr>
          <w:p w14:paraId="52A23733" w14:textId="77777777" w:rsidR="00F41B7B" w:rsidRPr="001A4AA3" w:rsidRDefault="00F41B7B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="00851E6F" w:rsidRPr="001A4AA3">
              <w:rPr>
                <w:color w:val="auto"/>
              </w:rPr>
              <w:t xml:space="preserve"> </w:t>
            </w:r>
            <w:r w:rsidRPr="001A4AA3">
              <w:rPr>
                <w:color w:val="auto"/>
              </w:rPr>
              <w:t>RFT and accompanying documentation entered onto Tenderlink</w:t>
            </w:r>
          </w:p>
        </w:tc>
        <w:tc>
          <w:tcPr>
            <w:tcW w:w="4929" w:type="dxa"/>
          </w:tcPr>
          <w:p w14:paraId="342C8641" w14:textId="77777777" w:rsidR="00F41B7B" w:rsidRPr="001A4AA3" w:rsidRDefault="00F41B7B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="00851E6F" w:rsidRPr="001A4AA3">
              <w:rPr>
                <w:color w:val="auto"/>
              </w:rPr>
              <w:t xml:space="preserve"> </w:t>
            </w:r>
            <w:r w:rsidRPr="001A4AA3">
              <w:rPr>
                <w:color w:val="auto"/>
              </w:rPr>
              <w:t>Tender submissions listed and entered onto submission list</w:t>
            </w:r>
          </w:p>
        </w:tc>
      </w:tr>
      <w:tr w:rsidR="00F41B7B" w14:paraId="54424CEF" w14:textId="77777777" w:rsidTr="00420939">
        <w:tc>
          <w:tcPr>
            <w:tcW w:w="4928" w:type="dxa"/>
          </w:tcPr>
          <w:p w14:paraId="1CCB62E0" w14:textId="77777777" w:rsidR="00F41B7B" w:rsidRPr="001A4AA3" w:rsidRDefault="00F41B7B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="00851E6F" w:rsidRPr="001A4AA3">
              <w:rPr>
                <w:color w:val="auto"/>
              </w:rPr>
              <w:t xml:space="preserve"> </w:t>
            </w:r>
            <w:r w:rsidRPr="001A4AA3">
              <w:rPr>
                <w:color w:val="auto"/>
              </w:rPr>
              <w:t>Selected Quote signed off by Tendering Head of School / Director of Portfolio</w:t>
            </w:r>
          </w:p>
        </w:tc>
        <w:tc>
          <w:tcPr>
            <w:tcW w:w="4929" w:type="dxa"/>
          </w:tcPr>
          <w:p w14:paraId="419CED50" w14:textId="77777777" w:rsidR="00F41B7B" w:rsidRPr="001A4AA3" w:rsidRDefault="00F41B7B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="00851E6F" w:rsidRPr="001A4AA3">
              <w:rPr>
                <w:color w:val="auto"/>
              </w:rPr>
              <w:t xml:space="preserve"> </w:t>
            </w:r>
            <w:r w:rsidRPr="001A4AA3">
              <w:rPr>
                <w:color w:val="auto"/>
              </w:rPr>
              <w:t>Tender submissions listed and entered onto submission list</w:t>
            </w:r>
          </w:p>
        </w:tc>
        <w:tc>
          <w:tcPr>
            <w:tcW w:w="4929" w:type="dxa"/>
          </w:tcPr>
          <w:p w14:paraId="3C48E9E8" w14:textId="77777777" w:rsidR="00F41B7B" w:rsidRPr="001A4AA3" w:rsidRDefault="00F41B7B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="00851E6F" w:rsidRPr="001A4AA3">
              <w:rPr>
                <w:color w:val="auto"/>
              </w:rPr>
              <w:t xml:space="preserve"> </w:t>
            </w:r>
            <w:r w:rsidRPr="001A4AA3">
              <w:rPr>
                <w:color w:val="auto"/>
              </w:rPr>
              <w:t>Evaluation team assessed Tenders</w:t>
            </w:r>
          </w:p>
        </w:tc>
      </w:tr>
      <w:tr w:rsidR="00F41B7B" w14:paraId="531CC958" w14:textId="77777777" w:rsidTr="00420939">
        <w:tc>
          <w:tcPr>
            <w:tcW w:w="4928" w:type="dxa"/>
          </w:tcPr>
          <w:p w14:paraId="0E8E5CFF" w14:textId="77777777" w:rsidR="00F41B7B" w:rsidRPr="001A4AA3" w:rsidRDefault="00F41B7B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="00851E6F" w:rsidRPr="001A4AA3">
              <w:rPr>
                <w:color w:val="auto"/>
              </w:rPr>
              <w:t xml:space="preserve"> </w:t>
            </w:r>
            <w:r w:rsidRPr="001A4AA3">
              <w:rPr>
                <w:color w:val="auto"/>
              </w:rPr>
              <w:t>Letter of Offer sent to successful Tender</w:t>
            </w:r>
            <w:r w:rsidR="00851E6F" w:rsidRPr="001A4AA3">
              <w:rPr>
                <w:color w:val="auto"/>
              </w:rPr>
              <w:t>s</w:t>
            </w:r>
          </w:p>
        </w:tc>
        <w:tc>
          <w:tcPr>
            <w:tcW w:w="4929" w:type="dxa"/>
          </w:tcPr>
          <w:p w14:paraId="069252E5" w14:textId="77777777" w:rsidR="00F41B7B" w:rsidRPr="001A4AA3" w:rsidRDefault="00F41B7B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="00CF7C25" w:rsidRPr="001A4AA3">
              <w:rPr>
                <w:color w:val="auto"/>
              </w:rPr>
              <w:t xml:space="preserve"> </w:t>
            </w:r>
            <w:r w:rsidRPr="001A4AA3">
              <w:rPr>
                <w:color w:val="auto"/>
              </w:rPr>
              <w:t>Evaluation team assessed Tenders</w:t>
            </w:r>
          </w:p>
        </w:tc>
        <w:tc>
          <w:tcPr>
            <w:tcW w:w="4929" w:type="dxa"/>
          </w:tcPr>
          <w:p w14:paraId="3682CDC5" w14:textId="77777777" w:rsidR="00F41B7B" w:rsidRPr="001A4AA3" w:rsidRDefault="00F41B7B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="00851E6F" w:rsidRPr="001A4AA3">
              <w:rPr>
                <w:color w:val="auto"/>
              </w:rPr>
              <w:t xml:space="preserve"> </w:t>
            </w:r>
            <w:r w:rsidRPr="001A4AA3">
              <w:rPr>
                <w:color w:val="auto"/>
              </w:rPr>
              <w:t>Se</w:t>
            </w:r>
            <w:r w:rsidR="00851E6F" w:rsidRPr="001A4AA3">
              <w:rPr>
                <w:color w:val="auto"/>
              </w:rPr>
              <w:t>lected Tender signed off by Tend</w:t>
            </w:r>
            <w:r w:rsidRPr="001A4AA3">
              <w:rPr>
                <w:color w:val="auto"/>
              </w:rPr>
              <w:t>ering Head of School / Director of Portfolio and VC</w:t>
            </w:r>
          </w:p>
        </w:tc>
      </w:tr>
      <w:tr w:rsidR="00F41B7B" w14:paraId="62A9BA6F" w14:textId="77777777" w:rsidTr="00420939">
        <w:tc>
          <w:tcPr>
            <w:tcW w:w="4928" w:type="dxa"/>
          </w:tcPr>
          <w:p w14:paraId="12651973" w14:textId="77777777" w:rsidR="00F41B7B" w:rsidRPr="001A4AA3" w:rsidRDefault="00F41B7B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="00851E6F" w:rsidRPr="001A4AA3">
              <w:rPr>
                <w:color w:val="auto"/>
              </w:rPr>
              <w:t xml:space="preserve"> </w:t>
            </w:r>
            <w:r w:rsidRPr="001A4AA3">
              <w:rPr>
                <w:color w:val="auto"/>
              </w:rPr>
              <w:t>Letter of Offer signed by successful Supplier</w:t>
            </w:r>
          </w:p>
        </w:tc>
        <w:tc>
          <w:tcPr>
            <w:tcW w:w="4929" w:type="dxa"/>
          </w:tcPr>
          <w:p w14:paraId="4B8E1A82" w14:textId="77777777" w:rsidR="00F41B7B" w:rsidRPr="001A4AA3" w:rsidRDefault="00F41B7B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Pr="001A4AA3">
              <w:rPr>
                <w:color w:val="auto"/>
              </w:rPr>
              <w:t xml:space="preserve"> Selected Tender signed off by Tendering Head of School / Director of Portfolio</w:t>
            </w:r>
          </w:p>
        </w:tc>
        <w:tc>
          <w:tcPr>
            <w:tcW w:w="4929" w:type="dxa"/>
          </w:tcPr>
          <w:p w14:paraId="259BBCE1" w14:textId="77777777" w:rsidR="00F41B7B" w:rsidRPr="001A4AA3" w:rsidRDefault="00F41B7B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="00CF7C25" w:rsidRPr="001A4AA3">
              <w:rPr>
                <w:color w:val="auto"/>
              </w:rPr>
              <w:t xml:space="preserve"> </w:t>
            </w:r>
            <w:r w:rsidRPr="001A4AA3">
              <w:rPr>
                <w:color w:val="auto"/>
              </w:rPr>
              <w:t>Selected Tender sent to Finance Committee for Endorsement</w:t>
            </w:r>
          </w:p>
        </w:tc>
      </w:tr>
      <w:tr w:rsidR="00F41B7B" w14:paraId="3CFE3078" w14:textId="77777777" w:rsidTr="00420939">
        <w:tc>
          <w:tcPr>
            <w:tcW w:w="4928" w:type="dxa"/>
          </w:tcPr>
          <w:p w14:paraId="24622518" w14:textId="77777777" w:rsidR="00F41B7B" w:rsidRPr="001A4AA3" w:rsidRDefault="00F41B7B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="00CF7C25" w:rsidRPr="001A4AA3">
              <w:rPr>
                <w:color w:val="auto"/>
              </w:rPr>
              <w:t xml:space="preserve"> </w:t>
            </w:r>
            <w:r w:rsidRPr="001A4AA3">
              <w:rPr>
                <w:color w:val="auto"/>
              </w:rPr>
              <w:t>Unsuccessful Quote letters sent out</w:t>
            </w:r>
          </w:p>
        </w:tc>
        <w:tc>
          <w:tcPr>
            <w:tcW w:w="4929" w:type="dxa"/>
          </w:tcPr>
          <w:p w14:paraId="6435CB5B" w14:textId="77777777" w:rsidR="00F41B7B" w:rsidRPr="001A4AA3" w:rsidRDefault="00F41B7B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="00851E6F" w:rsidRPr="001A4AA3">
              <w:rPr>
                <w:color w:val="auto"/>
              </w:rPr>
              <w:t xml:space="preserve"> S</w:t>
            </w:r>
            <w:r w:rsidR="00CF7C25" w:rsidRPr="001A4AA3">
              <w:rPr>
                <w:color w:val="auto"/>
              </w:rPr>
              <w:t>upplier Contract written and sent to</w:t>
            </w:r>
            <w:r w:rsidR="00851E6F" w:rsidRPr="001A4AA3">
              <w:rPr>
                <w:color w:val="auto"/>
              </w:rPr>
              <w:t xml:space="preserve"> Legal Services for approval</w:t>
            </w:r>
          </w:p>
        </w:tc>
        <w:tc>
          <w:tcPr>
            <w:tcW w:w="4929" w:type="dxa"/>
          </w:tcPr>
          <w:p w14:paraId="7EC74064" w14:textId="77777777" w:rsidR="00F41B7B" w:rsidRPr="001A4AA3" w:rsidRDefault="00F41B7B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="00CF7C25" w:rsidRPr="001A4AA3">
              <w:rPr>
                <w:color w:val="auto"/>
              </w:rPr>
              <w:t xml:space="preserve"> </w:t>
            </w:r>
            <w:r w:rsidRPr="001A4AA3">
              <w:rPr>
                <w:color w:val="auto"/>
              </w:rPr>
              <w:t>Selected Tender approved by Council Resolution</w:t>
            </w:r>
          </w:p>
        </w:tc>
      </w:tr>
      <w:tr w:rsidR="00851E6F" w14:paraId="26B55F78" w14:textId="77777777" w:rsidTr="00420939">
        <w:tc>
          <w:tcPr>
            <w:tcW w:w="4928" w:type="dxa"/>
          </w:tcPr>
          <w:p w14:paraId="7E96340C" w14:textId="77777777" w:rsidR="00851E6F" w:rsidRPr="001A4AA3" w:rsidRDefault="00851E6F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Pr="001A4AA3">
              <w:rPr>
                <w:color w:val="auto"/>
              </w:rPr>
              <w:t xml:space="preserve"> </w:t>
            </w:r>
            <w:r w:rsidR="00CF7C25" w:rsidRPr="001A4AA3">
              <w:rPr>
                <w:color w:val="auto"/>
              </w:rPr>
              <w:t>Requisition</w:t>
            </w:r>
            <w:r w:rsidRPr="001A4AA3">
              <w:rPr>
                <w:color w:val="auto"/>
              </w:rPr>
              <w:t xml:space="preserve"> raised and entered onto Finance System</w:t>
            </w:r>
          </w:p>
        </w:tc>
        <w:tc>
          <w:tcPr>
            <w:tcW w:w="4929" w:type="dxa"/>
          </w:tcPr>
          <w:p w14:paraId="6357A2FF" w14:textId="77777777" w:rsidR="00851E6F" w:rsidRPr="001A4AA3" w:rsidRDefault="00851E6F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="00CF7C25" w:rsidRPr="001A4AA3">
              <w:rPr>
                <w:color w:val="auto"/>
              </w:rPr>
              <w:t xml:space="preserve"> </w:t>
            </w:r>
            <w:r w:rsidRPr="001A4AA3">
              <w:rPr>
                <w:color w:val="auto"/>
              </w:rPr>
              <w:t>Contract signed by successful Tenderer</w:t>
            </w:r>
          </w:p>
        </w:tc>
        <w:tc>
          <w:tcPr>
            <w:tcW w:w="4929" w:type="dxa"/>
          </w:tcPr>
          <w:p w14:paraId="34150D8B" w14:textId="77777777" w:rsidR="00851E6F" w:rsidRPr="001A4AA3" w:rsidRDefault="00851E6F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="00CF7C25" w:rsidRPr="001A4AA3">
              <w:rPr>
                <w:color w:val="auto"/>
              </w:rPr>
              <w:t xml:space="preserve"> </w:t>
            </w:r>
            <w:r w:rsidRPr="001A4AA3">
              <w:rPr>
                <w:color w:val="auto"/>
              </w:rPr>
              <w:t>Sup</w:t>
            </w:r>
            <w:r w:rsidR="00CF7C25" w:rsidRPr="001A4AA3">
              <w:rPr>
                <w:color w:val="auto"/>
              </w:rPr>
              <w:t>plier Contract written and sent to</w:t>
            </w:r>
            <w:r w:rsidRPr="001A4AA3">
              <w:rPr>
                <w:color w:val="auto"/>
              </w:rPr>
              <w:t xml:space="preserve"> Legal Services for approval</w:t>
            </w:r>
          </w:p>
        </w:tc>
      </w:tr>
      <w:tr w:rsidR="00851E6F" w14:paraId="24C8F02B" w14:textId="77777777" w:rsidTr="00420939">
        <w:tc>
          <w:tcPr>
            <w:tcW w:w="4928" w:type="dxa"/>
          </w:tcPr>
          <w:p w14:paraId="171C4D7F" w14:textId="77777777" w:rsidR="00851E6F" w:rsidRPr="001A4AA3" w:rsidRDefault="00851E6F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Pr="001A4AA3">
              <w:rPr>
                <w:color w:val="auto"/>
              </w:rPr>
              <w:t xml:space="preserve"> Submissions, all paperwork and signed Letter of Offer logged onto Contract Database</w:t>
            </w:r>
          </w:p>
        </w:tc>
        <w:tc>
          <w:tcPr>
            <w:tcW w:w="4929" w:type="dxa"/>
          </w:tcPr>
          <w:p w14:paraId="33D5BEE1" w14:textId="77777777" w:rsidR="00851E6F" w:rsidRPr="001A4AA3" w:rsidRDefault="00851E6F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Pr="001A4AA3">
              <w:rPr>
                <w:color w:val="auto"/>
              </w:rPr>
              <w:t xml:space="preserve"> Successful and unsuccessful Tender letters sent out</w:t>
            </w:r>
          </w:p>
        </w:tc>
        <w:tc>
          <w:tcPr>
            <w:tcW w:w="4929" w:type="dxa"/>
          </w:tcPr>
          <w:p w14:paraId="2A088AFE" w14:textId="77777777" w:rsidR="00851E6F" w:rsidRPr="001A4AA3" w:rsidRDefault="00851E6F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Pr="001A4AA3">
              <w:rPr>
                <w:color w:val="auto"/>
              </w:rPr>
              <w:t xml:space="preserve"> Contract signed by successful Tenderer</w:t>
            </w:r>
          </w:p>
        </w:tc>
      </w:tr>
      <w:tr w:rsidR="00851E6F" w14:paraId="2E1D10BD" w14:textId="77777777" w:rsidTr="00420939">
        <w:tc>
          <w:tcPr>
            <w:tcW w:w="4928" w:type="dxa"/>
          </w:tcPr>
          <w:p w14:paraId="4BB25672" w14:textId="77777777" w:rsidR="00851E6F" w:rsidRPr="001A4AA3" w:rsidRDefault="00851E6F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</w:p>
        </w:tc>
        <w:tc>
          <w:tcPr>
            <w:tcW w:w="4929" w:type="dxa"/>
          </w:tcPr>
          <w:p w14:paraId="13AB2F6E" w14:textId="77777777" w:rsidR="00851E6F" w:rsidRPr="001A4AA3" w:rsidRDefault="00851E6F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Pr="001A4AA3">
              <w:rPr>
                <w:color w:val="auto"/>
              </w:rPr>
              <w:t xml:space="preserve"> Contract signed by VC</w:t>
            </w:r>
          </w:p>
        </w:tc>
        <w:tc>
          <w:tcPr>
            <w:tcW w:w="4929" w:type="dxa"/>
          </w:tcPr>
          <w:p w14:paraId="29474489" w14:textId="77777777" w:rsidR="00851E6F" w:rsidRPr="001A4AA3" w:rsidRDefault="00851E6F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Pr="001A4AA3">
              <w:rPr>
                <w:color w:val="auto"/>
              </w:rPr>
              <w:t xml:space="preserve"> Succ</w:t>
            </w:r>
            <w:r w:rsidR="00CF7C25" w:rsidRPr="001A4AA3">
              <w:rPr>
                <w:color w:val="auto"/>
              </w:rPr>
              <w:t>essful and unsuccessful Tender l</w:t>
            </w:r>
            <w:r w:rsidRPr="001A4AA3">
              <w:rPr>
                <w:color w:val="auto"/>
              </w:rPr>
              <w:t>etters sent out</w:t>
            </w:r>
          </w:p>
        </w:tc>
      </w:tr>
      <w:tr w:rsidR="00851E6F" w14:paraId="6C6E0812" w14:textId="77777777" w:rsidTr="00420939">
        <w:tc>
          <w:tcPr>
            <w:tcW w:w="4928" w:type="dxa"/>
          </w:tcPr>
          <w:p w14:paraId="2C17FBC0" w14:textId="77777777" w:rsidR="00851E6F" w:rsidRPr="001A4AA3" w:rsidRDefault="00851E6F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</w:p>
        </w:tc>
        <w:tc>
          <w:tcPr>
            <w:tcW w:w="4929" w:type="dxa"/>
          </w:tcPr>
          <w:p w14:paraId="2F21CD77" w14:textId="77777777" w:rsidR="00851E6F" w:rsidRPr="001A4AA3" w:rsidRDefault="00851E6F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="00CF7C25" w:rsidRPr="001A4AA3">
              <w:rPr>
                <w:color w:val="auto"/>
              </w:rPr>
              <w:t xml:space="preserve"> Requisition</w:t>
            </w:r>
            <w:r w:rsidRPr="001A4AA3">
              <w:rPr>
                <w:color w:val="auto"/>
              </w:rPr>
              <w:t xml:space="preserve"> raised and entered onto </w:t>
            </w:r>
            <w:r w:rsidR="00CF7C25" w:rsidRPr="001A4AA3">
              <w:rPr>
                <w:color w:val="auto"/>
              </w:rPr>
              <w:t>Finance</w:t>
            </w:r>
            <w:r w:rsidRPr="001A4AA3">
              <w:rPr>
                <w:color w:val="auto"/>
              </w:rPr>
              <w:t xml:space="preserve"> System</w:t>
            </w:r>
          </w:p>
        </w:tc>
        <w:tc>
          <w:tcPr>
            <w:tcW w:w="4929" w:type="dxa"/>
          </w:tcPr>
          <w:p w14:paraId="3ED42A78" w14:textId="77777777" w:rsidR="00851E6F" w:rsidRPr="001A4AA3" w:rsidRDefault="00851E6F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Pr="001A4AA3">
              <w:rPr>
                <w:color w:val="auto"/>
              </w:rPr>
              <w:t xml:space="preserve"> Contract signed by VC on behalf of Council</w:t>
            </w:r>
          </w:p>
        </w:tc>
      </w:tr>
      <w:tr w:rsidR="00851E6F" w14:paraId="1E7D0C91" w14:textId="77777777" w:rsidTr="00420939">
        <w:tc>
          <w:tcPr>
            <w:tcW w:w="4928" w:type="dxa"/>
          </w:tcPr>
          <w:p w14:paraId="54388982" w14:textId="77777777" w:rsidR="00851E6F" w:rsidRPr="001A4AA3" w:rsidRDefault="00851E6F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</w:p>
        </w:tc>
        <w:tc>
          <w:tcPr>
            <w:tcW w:w="4929" w:type="dxa"/>
          </w:tcPr>
          <w:p w14:paraId="18001A85" w14:textId="77777777" w:rsidR="00851E6F" w:rsidRPr="001A4AA3" w:rsidRDefault="00851E6F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Pr="001A4AA3">
              <w:rPr>
                <w:color w:val="auto"/>
              </w:rPr>
              <w:t xml:space="preserve"> Submissions, all paperwork and signed Letter of Offer logged onto Contract Database</w:t>
            </w:r>
          </w:p>
        </w:tc>
        <w:tc>
          <w:tcPr>
            <w:tcW w:w="4929" w:type="dxa"/>
          </w:tcPr>
          <w:p w14:paraId="57060F12" w14:textId="77777777" w:rsidR="00851E6F" w:rsidRPr="001A4AA3" w:rsidRDefault="00851E6F" w:rsidP="000B12E7">
            <w:pPr>
              <w:pStyle w:val="FedBody1013"/>
              <w:spacing w:before="60" w:after="60" w:line="240" w:lineRule="auto"/>
              <w:ind w:right="111"/>
              <w:rPr>
                <w:color w:val="auto"/>
              </w:rPr>
            </w:pPr>
            <w:r w:rsidRPr="001A4AA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AA3">
              <w:rPr>
                <w:color w:val="auto"/>
              </w:rPr>
              <w:instrText xml:space="preserve"> FORMCHECKBOX </w:instrText>
            </w:r>
            <w:r w:rsidRPr="001A4AA3">
              <w:fldChar w:fldCharType="end"/>
            </w:r>
            <w:r w:rsidRPr="001A4AA3">
              <w:rPr>
                <w:color w:val="auto"/>
              </w:rPr>
              <w:t xml:space="preserve"> Submissions, all paperwork and signed Letter of Offer logged onto Contract Database</w:t>
            </w:r>
          </w:p>
        </w:tc>
      </w:tr>
    </w:tbl>
    <w:p w14:paraId="3E57E726" w14:textId="77777777" w:rsidR="00F4639D" w:rsidRDefault="00CF7C25" w:rsidP="000B12E7">
      <w:pPr>
        <w:pStyle w:val="Heading2"/>
        <w:numPr>
          <w:ilvl w:val="0"/>
          <w:numId w:val="2"/>
        </w:numPr>
        <w:spacing w:before="240" w:line="240" w:lineRule="auto"/>
        <w:ind w:left="714" w:hanging="357"/>
      </w:pPr>
      <w:r>
        <w:t>Responsibilities</w:t>
      </w:r>
    </w:p>
    <w:p w14:paraId="4D4B79CA" w14:textId="77777777" w:rsidR="00CF7C25" w:rsidRDefault="00CF7C25" w:rsidP="000B12E7">
      <w:pPr>
        <w:pStyle w:val="FedBody1013"/>
        <w:numPr>
          <w:ilvl w:val="0"/>
          <w:numId w:val="3"/>
        </w:numPr>
        <w:spacing w:before="60" w:after="60" w:line="240" w:lineRule="auto"/>
        <w:ind w:left="357" w:hanging="357"/>
      </w:pPr>
      <w:r>
        <w:t>The Manager of Procurement is responsible for the maintenance of this checklist</w:t>
      </w:r>
    </w:p>
    <w:p w14:paraId="638C242E" w14:textId="77777777" w:rsidR="00CF7C25" w:rsidRDefault="00CF7C25" w:rsidP="000B12E7">
      <w:pPr>
        <w:pStyle w:val="Heading2"/>
        <w:numPr>
          <w:ilvl w:val="0"/>
          <w:numId w:val="2"/>
        </w:numPr>
        <w:spacing w:before="240" w:line="240" w:lineRule="auto"/>
        <w:ind w:left="714" w:hanging="357"/>
      </w:pPr>
      <w:r>
        <w:t>Policy Base</w:t>
      </w:r>
    </w:p>
    <w:p w14:paraId="1254E4D6" w14:textId="77777777" w:rsidR="00CF7C25" w:rsidRDefault="00CF7C25" w:rsidP="000B12E7">
      <w:pPr>
        <w:pStyle w:val="FedBody1013"/>
        <w:numPr>
          <w:ilvl w:val="0"/>
          <w:numId w:val="4"/>
        </w:numPr>
        <w:spacing w:before="60" w:after="60" w:line="240" w:lineRule="auto"/>
        <w:ind w:left="357" w:hanging="357"/>
      </w:pPr>
      <w:r>
        <w:t>Delegations – Contract, Financial, Staffing and Tender Policy</w:t>
      </w:r>
    </w:p>
    <w:p w14:paraId="5DDB9D56" w14:textId="77777777" w:rsidR="00CF7C25" w:rsidRDefault="00CF7C25" w:rsidP="000B12E7">
      <w:pPr>
        <w:pStyle w:val="FedBody1013"/>
        <w:numPr>
          <w:ilvl w:val="0"/>
          <w:numId w:val="4"/>
        </w:numPr>
        <w:spacing w:before="60" w:after="60" w:line="240" w:lineRule="auto"/>
        <w:ind w:left="357" w:hanging="357"/>
      </w:pPr>
      <w:r>
        <w:t>Procurement of Goods and Services Policy</w:t>
      </w:r>
    </w:p>
    <w:p w14:paraId="4D2FE3E7" w14:textId="77777777" w:rsidR="00CF7C25" w:rsidRDefault="00CF7C25" w:rsidP="000B12E7">
      <w:pPr>
        <w:pStyle w:val="FedBody1013"/>
        <w:numPr>
          <w:ilvl w:val="0"/>
          <w:numId w:val="4"/>
        </w:numPr>
        <w:spacing w:before="60" w:after="60" w:line="240" w:lineRule="auto"/>
        <w:ind w:left="357" w:hanging="357"/>
      </w:pPr>
      <w:r>
        <w:t>Probity Auditing Policy</w:t>
      </w:r>
    </w:p>
    <w:p w14:paraId="4146F1D4" w14:textId="77777777" w:rsidR="00CF7C25" w:rsidRDefault="00CF7C25" w:rsidP="000B12E7">
      <w:pPr>
        <w:pStyle w:val="Heading2"/>
        <w:numPr>
          <w:ilvl w:val="0"/>
          <w:numId w:val="2"/>
        </w:numPr>
        <w:spacing w:before="240" w:line="240" w:lineRule="auto"/>
        <w:ind w:left="714" w:hanging="357"/>
      </w:pPr>
      <w:r>
        <w:t>Associated Documents</w:t>
      </w:r>
    </w:p>
    <w:p w14:paraId="59B834D8" w14:textId="77777777" w:rsidR="00CF7C25" w:rsidRDefault="00CF7C25" w:rsidP="000B12E7">
      <w:pPr>
        <w:pStyle w:val="FedBody1013"/>
        <w:numPr>
          <w:ilvl w:val="0"/>
          <w:numId w:val="5"/>
        </w:numPr>
        <w:spacing w:before="60" w:after="60" w:line="240" w:lineRule="auto"/>
        <w:ind w:left="357" w:hanging="357"/>
      </w:pPr>
      <w:r>
        <w:t>Purchasing Procedure</w:t>
      </w:r>
    </w:p>
    <w:p w14:paraId="0AD032B7" w14:textId="77777777" w:rsidR="00CF7C25" w:rsidRDefault="00CF7C25" w:rsidP="000B12E7">
      <w:pPr>
        <w:pStyle w:val="FedBody1013"/>
        <w:numPr>
          <w:ilvl w:val="0"/>
          <w:numId w:val="5"/>
        </w:numPr>
        <w:spacing w:before="60" w:after="60" w:line="240" w:lineRule="auto"/>
        <w:ind w:left="357" w:hanging="357"/>
      </w:pPr>
      <w:r>
        <w:t>Approved Suppliers – E-Tendering for Obtaining Quotation and Conducting Tenders Guidelines</w:t>
      </w:r>
    </w:p>
    <w:p w14:paraId="70364DB3" w14:textId="77777777" w:rsidR="00CF7C25" w:rsidRDefault="00CF7C25" w:rsidP="000B12E7">
      <w:pPr>
        <w:pStyle w:val="FedBody1013"/>
        <w:numPr>
          <w:ilvl w:val="0"/>
          <w:numId w:val="5"/>
        </w:numPr>
        <w:spacing w:before="60" w:after="60" w:line="240" w:lineRule="auto"/>
        <w:ind w:left="357" w:hanging="357"/>
      </w:pPr>
      <w:r>
        <w:t>Request for Quotation (RFQ) and Request for Tender (RFT) Guidelines</w:t>
      </w:r>
    </w:p>
    <w:p w14:paraId="6E4FC735" w14:textId="77777777" w:rsidR="00CF7C25" w:rsidRDefault="00CF7C25" w:rsidP="000B12E7">
      <w:pPr>
        <w:pStyle w:val="FedBody1013"/>
        <w:numPr>
          <w:ilvl w:val="0"/>
          <w:numId w:val="5"/>
        </w:numPr>
        <w:spacing w:before="60" w:after="60" w:line="240" w:lineRule="auto"/>
        <w:ind w:left="357" w:hanging="357"/>
      </w:pPr>
      <w:r>
        <w:t>Purchasing Thresholds</w:t>
      </w:r>
    </w:p>
    <w:p w14:paraId="059A2DC6" w14:textId="77777777" w:rsidR="00CF7C25" w:rsidRDefault="00CF7C25" w:rsidP="000B12E7">
      <w:pPr>
        <w:pStyle w:val="Heading2"/>
        <w:numPr>
          <w:ilvl w:val="0"/>
          <w:numId w:val="2"/>
        </w:numPr>
        <w:spacing w:before="240" w:line="240" w:lineRule="auto"/>
        <w:ind w:left="714" w:hanging="357"/>
      </w:pPr>
      <w:r>
        <w:lastRenderedPageBreak/>
        <w:t>Forms / Record Keeping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062"/>
        <w:gridCol w:w="2693"/>
        <w:gridCol w:w="2334"/>
        <w:gridCol w:w="3697"/>
      </w:tblGrid>
      <w:tr w:rsidR="000B12E7" w:rsidRPr="001A4AA3" w14:paraId="36677707" w14:textId="77777777" w:rsidTr="000B12E7">
        <w:tc>
          <w:tcPr>
            <w:tcW w:w="6062" w:type="dxa"/>
          </w:tcPr>
          <w:p w14:paraId="06DABF9A" w14:textId="77777777" w:rsidR="00CF7C25" w:rsidRPr="001A4AA3" w:rsidRDefault="00CF7C25" w:rsidP="000B12E7">
            <w:pPr>
              <w:pStyle w:val="FedBody1013"/>
              <w:spacing w:before="60" w:after="60" w:line="240" w:lineRule="auto"/>
              <w:ind w:right="0"/>
              <w:rPr>
                <w:color w:val="auto"/>
              </w:rPr>
            </w:pPr>
            <w:r w:rsidRPr="001A4AA3">
              <w:rPr>
                <w:color w:val="auto"/>
              </w:rPr>
              <w:t>Title</w:t>
            </w:r>
          </w:p>
        </w:tc>
        <w:tc>
          <w:tcPr>
            <w:tcW w:w="2693" w:type="dxa"/>
          </w:tcPr>
          <w:p w14:paraId="10F5330A" w14:textId="77777777" w:rsidR="00CF7C25" w:rsidRPr="001A4AA3" w:rsidRDefault="00CF7C25" w:rsidP="000B12E7">
            <w:pPr>
              <w:pStyle w:val="FedBody1013"/>
              <w:spacing w:before="60" w:after="60" w:line="240" w:lineRule="auto"/>
              <w:ind w:right="0"/>
              <w:rPr>
                <w:color w:val="auto"/>
              </w:rPr>
            </w:pPr>
            <w:r w:rsidRPr="001A4AA3">
              <w:rPr>
                <w:color w:val="auto"/>
              </w:rPr>
              <w:t>Location</w:t>
            </w:r>
          </w:p>
        </w:tc>
        <w:tc>
          <w:tcPr>
            <w:tcW w:w="2334" w:type="dxa"/>
          </w:tcPr>
          <w:p w14:paraId="29B3D409" w14:textId="77777777" w:rsidR="00CF7C25" w:rsidRPr="001A4AA3" w:rsidRDefault="00CF7C25" w:rsidP="000B12E7">
            <w:pPr>
              <w:pStyle w:val="FedBody1013"/>
              <w:spacing w:before="60" w:after="60" w:line="240" w:lineRule="auto"/>
              <w:ind w:right="0"/>
              <w:rPr>
                <w:color w:val="auto"/>
              </w:rPr>
            </w:pPr>
            <w:r w:rsidRPr="001A4AA3">
              <w:rPr>
                <w:color w:val="auto"/>
              </w:rPr>
              <w:t>Responsible Officer</w:t>
            </w:r>
          </w:p>
        </w:tc>
        <w:tc>
          <w:tcPr>
            <w:tcW w:w="3697" w:type="dxa"/>
          </w:tcPr>
          <w:p w14:paraId="72DA2918" w14:textId="77777777" w:rsidR="00CF7C25" w:rsidRPr="001A4AA3" w:rsidRDefault="00CF7C25" w:rsidP="000B12E7">
            <w:pPr>
              <w:pStyle w:val="FedBody1013"/>
              <w:spacing w:before="60" w:after="60" w:line="240" w:lineRule="auto"/>
              <w:ind w:right="0"/>
              <w:rPr>
                <w:color w:val="auto"/>
              </w:rPr>
            </w:pPr>
            <w:r w:rsidRPr="001A4AA3">
              <w:rPr>
                <w:color w:val="auto"/>
              </w:rPr>
              <w:t>Minimum Retention Period</w:t>
            </w:r>
          </w:p>
        </w:tc>
      </w:tr>
      <w:tr w:rsidR="000B12E7" w:rsidRPr="001A4AA3" w14:paraId="3FEDA477" w14:textId="77777777" w:rsidTr="000B12E7">
        <w:tc>
          <w:tcPr>
            <w:tcW w:w="6062" w:type="dxa"/>
          </w:tcPr>
          <w:p w14:paraId="3A4E2461" w14:textId="77777777" w:rsidR="00CF7C25" w:rsidRPr="001A4AA3" w:rsidRDefault="00CF7C25" w:rsidP="000B12E7">
            <w:pPr>
              <w:pStyle w:val="FedBody1013"/>
              <w:spacing w:before="60" w:after="60" w:line="240" w:lineRule="auto"/>
              <w:ind w:right="0"/>
              <w:rPr>
                <w:color w:val="auto"/>
              </w:rPr>
            </w:pPr>
            <w:proofErr w:type="spellStart"/>
            <w:r w:rsidRPr="001A4AA3">
              <w:rPr>
                <w:color w:val="auto"/>
              </w:rPr>
              <w:t>Eg</w:t>
            </w:r>
            <w:proofErr w:type="spellEnd"/>
            <w:r w:rsidRPr="001A4AA3">
              <w:rPr>
                <w:color w:val="auto"/>
              </w:rPr>
              <w:t xml:space="preserve"> Tender Documents – Including Contracts and submissions</w:t>
            </w:r>
          </w:p>
        </w:tc>
        <w:tc>
          <w:tcPr>
            <w:tcW w:w="2693" w:type="dxa"/>
          </w:tcPr>
          <w:p w14:paraId="62D67919" w14:textId="77777777" w:rsidR="00CF7C25" w:rsidRPr="001A4AA3" w:rsidRDefault="00CF7C25" w:rsidP="000B12E7">
            <w:pPr>
              <w:pStyle w:val="FedBody1013"/>
              <w:spacing w:before="60" w:after="60" w:line="240" w:lineRule="auto"/>
              <w:ind w:right="0"/>
              <w:rPr>
                <w:color w:val="auto"/>
              </w:rPr>
            </w:pPr>
            <w:r w:rsidRPr="001A4AA3">
              <w:rPr>
                <w:color w:val="auto"/>
              </w:rPr>
              <w:t>Contract Database</w:t>
            </w:r>
          </w:p>
        </w:tc>
        <w:tc>
          <w:tcPr>
            <w:tcW w:w="2334" w:type="dxa"/>
          </w:tcPr>
          <w:p w14:paraId="58F0A872" w14:textId="77777777" w:rsidR="00CF7C25" w:rsidRPr="001A4AA3" w:rsidRDefault="00CF7C25" w:rsidP="000B12E7">
            <w:pPr>
              <w:pStyle w:val="FedBody1013"/>
              <w:spacing w:before="60" w:after="60" w:line="240" w:lineRule="auto"/>
              <w:ind w:right="0"/>
              <w:rPr>
                <w:color w:val="auto"/>
              </w:rPr>
            </w:pPr>
            <w:r w:rsidRPr="001A4AA3">
              <w:rPr>
                <w:color w:val="auto"/>
              </w:rPr>
              <w:t>Legal</w:t>
            </w:r>
          </w:p>
        </w:tc>
        <w:tc>
          <w:tcPr>
            <w:tcW w:w="3697" w:type="dxa"/>
          </w:tcPr>
          <w:p w14:paraId="237AFAA0" w14:textId="77777777" w:rsidR="00CF7C25" w:rsidRPr="001A4AA3" w:rsidRDefault="00CF7C25" w:rsidP="000B12E7">
            <w:pPr>
              <w:pStyle w:val="FedBody1013"/>
              <w:spacing w:before="60" w:after="60" w:line="240" w:lineRule="auto"/>
              <w:ind w:right="0"/>
              <w:rPr>
                <w:color w:val="auto"/>
              </w:rPr>
            </w:pPr>
            <w:r w:rsidRPr="001A4AA3">
              <w:rPr>
                <w:color w:val="auto"/>
              </w:rPr>
              <w:t>7 years after contract has expired</w:t>
            </w:r>
          </w:p>
        </w:tc>
      </w:tr>
    </w:tbl>
    <w:p w14:paraId="1ACB48FE" w14:textId="77777777" w:rsidR="00CF7C25" w:rsidRDefault="00CF7C25" w:rsidP="000B12E7">
      <w:pPr>
        <w:pStyle w:val="Heading2"/>
        <w:numPr>
          <w:ilvl w:val="0"/>
          <w:numId w:val="2"/>
        </w:numPr>
        <w:spacing w:before="240" w:line="240" w:lineRule="auto"/>
        <w:ind w:left="714" w:hanging="357"/>
      </w:pPr>
      <w:r>
        <w:t>Implementation</w:t>
      </w:r>
    </w:p>
    <w:p w14:paraId="03BBF100" w14:textId="77777777" w:rsidR="00CF7C25" w:rsidRDefault="00CF7C25" w:rsidP="000B12E7">
      <w:pPr>
        <w:pStyle w:val="FedBody1013"/>
        <w:spacing w:before="60" w:after="60" w:line="240" w:lineRule="auto"/>
      </w:pPr>
      <w:r>
        <w:t>The Procurement of Goods and Services Process Checklist will be implemented throughout Federation University Australia via:</w:t>
      </w:r>
    </w:p>
    <w:p w14:paraId="5C192D5E" w14:textId="77777777" w:rsidR="00CF7C25" w:rsidRDefault="00CF7C25" w:rsidP="000B12E7">
      <w:pPr>
        <w:pStyle w:val="FedBody1013"/>
        <w:numPr>
          <w:ilvl w:val="0"/>
          <w:numId w:val="7"/>
        </w:numPr>
        <w:spacing w:before="60" w:after="60" w:line="240" w:lineRule="auto"/>
      </w:pPr>
      <w:r>
        <w:t>An Announcement Notice under ‘FedUni Communicate’ on the ‘myFedUni Gateway’ website and through the Federation University Australia Policy – ‘Recently Approved Documents’ webpage to alert the University-wide community of the approved Policy / Procedure / Guidelines;</w:t>
      </w:r>
    </w:p>
    <w:p w14:paraId="4CEE5AF8" w14:textId="77777777" w:rsidR="00CF7C25" w:rsidRDefault="00CF7C25" w:rsidP="000B12E7">
      <w:pPr>
        <w:pStyle w:val="FedBody1013"/>
        <w:numPr>
          <w:ilvl w:val="0"/>
          <w:numId w:val="7"/>
        </w:numPr>
        <w:spacing w:before="60" w:after="60" w:line="240" w:lineRule="auto"/>
      </w:pPr>
      <w:r>
        <w:t>Inclusions on the Federation university Australia Policy, Procedure and Forms website;</w:t>
      </w:r>
    </w:p>
    <w:p w14:paraId="6F24C48B" w14:textId="77777777" w:rsidR="00CF7C25" w:rsidRDefault="00CF7C25" w:rsidP="000B12E7">
      <w:pPr>
        <w:pStyle w:val="FedBody1013"/>
        <w:numPr>
          <w:ilvl w:val="0"/>
          <w:numId w:val="7"/>
        </w:numPr>
        <w:spacing w:before="60" w:after="60" w:line="240" w:lineRule="auto"/>
      </w:pPr>
      <w:r>
        <w:t>Information sessions;</w:t>
      </w:r>
    </w:p>
    <w:p w14:paraId="7094EA46" w14:textId="77777777" w:rsidR="00CF7C25" w:rsidRDefault="00CF7C25" w:rsidP="000B12E7">
      <w:pPr>
        <w:pStyle w:val="FedBody1013"/>
        <w:numPr>
          <w:ilvl w:val="0"/>
          <w:numId w:val="7"/>
        </w:numPr>
        <w:spacing w:before="60" w:after="60" w:line="240" w:lineRule="auto"/>
      </w:pPr>
      <w:r>
        <w:t>Training sessions; and</w:t>
      </w:r>
    </w:p>
    <w:p w14:paraId="1BEC8148" w14:textId="77777777" w:rsidR="00CF7C25" w:rsidRPr="00CF7C25" w:rsidRDefault="00CF7C25" w:rsidP="000B12E7">
      <w:pPr>
        <w:pStyle w:val="FedBody1013"/>
        <w:numPr>
          <w:ilvl w:val="0"/>
          <w:numId w:val="7"/>
        </w:numPr>
        <w:spacing w:before="60" w:after="60" w:line="240" w:lineRule="auto"/>
      </w:pPr>
      <w:r>
        <w:t>Documentation distribution with Tendering Templates.</w:t>
      </w:r>
    </w:p>
    <w:sectPr w:rsidR="00CF7C25" w:rsidRPr="00CF7C25" w:rsidSect="000B12E7">
      <w:headerReference w:type="default" r:id="rId8"/>
      <w:footerReference w:type="default" r:id="rId9"/>
      <w:headerReference w:type="first" r:id="rId10"/>
      <w:footerReference w:type="first" r:id="rId11"/>
      <w:pgSz w:w="16838" w:h="11904" w:orient="landscape"/>
      <w:pgMar w:top="1291" w:right="1134" w:bottom="567" w:left="1134" w:header="554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301E3" w14:textId="77777777" w:rsidR="004C3F0C" w:rsidRDefault="004C3F0C">
      <w:pPr>
        <w:spacing w:after="0" w:line="240" w:lineRule="auto"/>
      </w:pPr>
      <w:r>
        <w:separator/>
      </w:r>
    </w:p>
  </w:endnote>
  <w:endnote w:type="continuationSeparator" w:id="0">
    <w:p w14:paraId="42F6D314" w14:textId="77777777" w:rsidR="004C3F0C" w:rsidRDefault="004C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MS Mincho">
    <w:altName w:val="Arial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568" w:tblpY="16047"/>
      <w:tblW w:w="15843" w:type="dxa"/>
      <w:tblLook w:val="04A0" w:firstRow="1" w:lastRow="0" w:firstColumn="1" w:lastColumn="0" w:noHBand="0" w:noVBand="1"/>
    </w:tblPr>
    <w:tblGrid>
      <w:gridCol w:w="2093"/>
      <w:gridCol w:w="12332"/>
      <w:gridCol w:w="1418"/>
    </w:tblGrid>
    <w:tr w:rsidR="00851E6F" w:rsidRPr="00112A93" w14:paraId="124CF52D" w14:textId="77777777">
      <w:tc>
        <w:tcPr>
          <w:tcW w:w="2093" w:type="dxa"/>
          <w:vAlign w:val="center"/>
        </w:tcPr>
        <w:p w14:paraId="3B0A01C0" w14:textId="77777777" w:rsidR="00851E6F" w:rsidRPr="00112A93" w:rsidRDefault="00851E6F" w:rsidP="00A27FF7">
          <w:pPr>
            <w:pStyle w:val="Footer"/>
          </w:pPr>
          <w:r w:rsidRPr="00112A93">
            <w:t>CRICOS Provider No. 00103D</w:t>
          </w:r>
        </w:p>
      </w:tc>
      <w:tc>
        <w:tcPr>
          <w:tcW w:w="12332" w:type="dxa"/>
          <w:vAlign w:val="center"/>
        </w:tcPr>
        <w:p w14:paraId="09F2044F" w14:textId="77777777" w:rsidR="00851E6F" w:rsidRPr="00112A93" w:rsidRDefault="00CF7C25" w:rsidP="00A27FF7">
          <w:pPr>
            <w:pStyle w:val="Footer"/>
          </w:pPr>
          <w:r>
            <w:rPr>
              <w:rFonts w:cs="Arial"/>
              <w:noProof/>
              <w:szCs w:val="12"/>
            </w:rPr>
            <w:t>Procurement of Goods and Services Process Checklist</w:t>
          </w:r>
        </w:p>
      </w:tc>
      <w:tc>
        <w:tcPr>
          <w:tcW w:w="1418" w:type="dxa"/>
          <w:vAlign w:val="center"/>
        </w:tcPr>
        <w:sdt>
          <w:sdtPr>
            <w:rPr>
              <w:sz w:val="16"/>
              <w:szCs w:val="16"/>
            </w:rPr>
            <w:id w:val="11317336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11317337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49C1135" w14:textId="77777777" w:rsidR="00851E6F" w:rsidRPr="00112A93" w:rsidRDefault="00851E6F" w:rsidP="00A27FF7">
                  <w:pPr>
                    <w:pStyle w:val="Footer"/>
                    <w:jc w:val="right"/>
                    <w:rPr>
                      <w:sz w:val="16"/>
                      <w:szCs w:val="16"/>
                    </w:rPr>
                  </w:pPr>
                  <w:r w:rsidRPr="00112A93">
                    <w:rPr>
                      <w:sz w:val="16"/>
                      <w:szCs w:val="16"/>
                    </w:rPr>
                    <w:t xml:space="preserve">Page </w:t>
                  </w:r>
                  <w:r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PAGE </w:instrText>
                  </w:r>
                  <w:r w:rsidRPr="00112A93">
                    <w:rPr>
                      <w:sz w:val="16"/>
                      <w:szCs w:val="16"/>
                    </w:rPr>
                    <w:fldChar w:fldCharType="separate"/>
                  </w:r>
                  <w:r w:rsidR="000B12E7">
                    <w:rPr>
                      <w:noProof/>
                      <w:sz w:val="16"/>
                      <w:szCs w:val="16"/>
                    </w:rPr>
                    <w:t>3</w:t>
                  </w:r>
                  <w:r w:rsidRPr="00112A93">
                    <w:rPr>
                      <w:sz w:val="16"/>
                      <w:szCs w:val="16"/>
                    </w:rPr>
                    <w:fldChar w:fldCharType="end"/>
                  </w:r>
                  <w:r w:rsidRPr="00112A93">
                    <w:rPr>
                      <w:sz w:val="16"/>
                      <w:szCs w:val="16"/>
                    </w:rPr>
                    <w:t xml:space="preserve"> of </w:t>
                  </w:r>
                  <w:r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NUMPAGES  </w:instrText>
                  </w:r>
                  <w:r w:rsidRPr="00112A93">
                    <w:rPr>
                      <w:sz w:val="16"/>
                      <w:szCs w:val="16"/>
                    </w:rPr>
                    <w:fldChar w:fldCharType="separate"/>
                  </w:r>
                  <w:r w:rsidR="000B12E7">
                    <w:rPr>
                      <w:noProof/>
                      <w:sz w:val="16"/>
                      <w:szCs w:val="16"/>
                    </w:rPr>
                    <w:t>3</w:t>
                  </w:r>
                  <w:r w:rsidRPr="00112A93">
                    <w:rPr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2D666770" w14:textId="77777777" w:rsidR="00851E6F" w:rsidRPr="00112A93" w:rsidRDefault="00851E6F" w:rsidP="00274E84">
    <w:pPr>
      <w:pStyle w:val="Footer"/>
    </w:pPr>
    <w:r w:rsidRPr="00274E84">
      <w:rPr>
        <w:noProof/>
        <w:lang w:val="en-US" w:eastAsia="en-US"/>
      </w:rPr>
      <w:drawing>
        <wp:anchor distT="0" distB="0" distL="114300" distR="114300" simplePos="0" relativeHeight="251684864" behindDoc="1" locked="0" layoutInCell="1" allowOverlap="1" wp14:anchorId="38CB95C8" wp14:editId="753DFCEF">
          <wp:simplePos x="0" y="0"/>
          <wp:positionH relativeFrom="column">
            <wp:posOffset>-720090</wp:posOffset>
          </wp:positionH>
          <wp:positionV relativeFrom="page">
            <wp:posOffset>7021195</wp:posOffset>
          </wp:positionV>
          <wp:extent cx="10692765" cy="541866"/>
          <wp:effectExtent l="25400" t="0" r="635" b="0"/>
          <wp:wrapNone/>
          <wp:docPr id="8" name="Picture 8" descr="FedU_A4_Landscape_7mm_Footer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Landscape_7mm_FooterC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765" cy="541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1" w:rightFromText="181" w:vertAnchor="page" w:horzAnchor="page" w:tblpX="568" w:tblpY="16047"/>
      <w:tblW w:w="15843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2190"/>
      <w:gridCol w:w="1560"/>
    </w:tblGrid>
    <w:tr w:rsidR="00851E6F" w:rsidRPr="00112A93" w14:paraId="53F80967" w14:textId="77777777">
      <w:tc>
        <w:tcPr>
          <w:tcW w:w="2093" w:type="dxa"/>
          <w:vAlign w:val="center"/>
        </w:tcPr>
        <w:p w14:paraId="058B11E0" w14:textId="77777777" w:rsidR="00851E6F" w:rsidRPr="009B2F17" w:rsidRDefault="00851E6F" w:rsidP="00112A93">
          <w:pPr>
            <w:pStyle w:val="Footer"/>
            <w:rPr>
              <w:rFonts w:cs="Arial"/>
              <w:color w:val="auto"/>
              <w:szCs w:val="12"/>
            </w:rPr>
          </w:pPr>
          <w:r w:rsidRPr="009B2F17">
            <w:rPr>
              <w:rFonts w:cs="Arial"/>
              <w:color w:val="auto"/>
              <w:szCs w:val="12"/>
            </w:rPr>
            <w:t>CRICOS Provider No. 00103D</w:t>
          </w:r>
        </w:p>
      </w:tc>
      <w:tc>
        <w:tcPr>
          <w:tcW w:w="12190" w:type="dxa"/>
          <w:vAlign w:val="center"/>
        </w:tcPr>
        <w:p w14:paraId="43397C91" w14:textId="77777777" w:rsidR="00851E6F" w:rsidRPr="009B2F17" w:rsidRDefault="00851E6F" w:rsidP="00112A93">
          <w:pPr>
            <w:pStyle w:val="Footer"/>
            <w:rPr>
              <w:rFonts w:cs="Arial"/>
              <w:color w:val="auto"/>
              <w:szCs w:val="12"/>
            </w:rPr>
          </w:pPr>
          <w:r>
            <w:rPr>
              <w:rFonts w:cs="Arial"/>
              <w:noProof/>
              <w:color w:val="auto"/>
              <w:szCs w:val="12"/>
            </w:rPr>
            <w:t>Procurement of Goods and Services Process Checklist</w:t>
          </w:r>
        </w:p>
      </w:tc>
      <w:tc>
        <w:tcPr>
          <w:tcW w:w="1560" w:type="dxa"/>
          <w:vAlign w:val="center"/>
        </w:tcPr>
        <w:sdt>
          <w:sdtPr>
            <w:rPr>
              <w:rFonts w:cs="Arial"/>
              <w:sz w:val="16"/>
              <w:szCs w:val="16"/>
            </w:rPr>
            <w:id w:val="11317337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cs="Arial"/>
                  <w:sz w:val="16"/>
                  <w:szCs w:val="16"/>
                </w:rPr>
                <w:id w:val="113173374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0F6C9760" w14:textId="77777777" w:rsidR="00851E6F" w:rsidRPr="009B2F17" w:rsidRDefault="00851E6F" w:rsidP="00112A93">
                  <w:pPr>
                    <w:pStyle w:val="Footer"/>
                    <w:jc w:val="right"/>
                    <w:rPr>
                      <w:rFonts w:cs="Arial"/>
                      <w:color w:val="auto"/>
                      <w:sz w:val="16"/>
                      <w:szCs w:val="16"/>
                    </w:rPr>
                  </w:pPr>
                  <w:r w:rsidRPr="009B2F17">
                    <w:rPr>
                      <w:rFonts w:cs="Arial"/>
                      <w:color w:val="auto"/>
                      <w:sz w:val="16"/>
                      <w:szCs w:val="16"/>
                    </w:rPr>
                    <w:t xml:space="preserve">Page </w:t>
                  </w:r>
                  <w:r w:rsidRPr="009B2F17">
                    <w:rPr>
                      <w:rFonts w:cs="Arial"/>
                      <w:sz w:val="16"/>
                      <w:szCs w:val="16"/>
                    </w:rPr>
                    <w:fldChar w:fldCharType="begin"/>
                  </w:r>
                  <w:r w:rsidRPr="009B2F17">
                    <w:rPr>
                      <w:rFonts w:cs="Arial"/>
                      <w:color w:val="auto"/>
                      <w:sz w:val="16"/>
                      <w:szCs w:val="16"/>
                    </w:rPr>
                    <w:instrText xml:space="preserve"> PAGE </w:instrText>
                  </w:r>
                  <w:r w:rsidRPr="009B2F17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CF7C25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1</w:t>
                  </w:r>
                  <w:r w:rsidRPr="009B2F17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9B2F17">
                    <w:rPr>
                      <w:rFonts w:cs="Arial"/>
                      <w:color w:val="auto"/>
                      <w:sz w:val="16"/>
                      <w:szCs w:val="16"/>
                    </w:rPr>
                    <w:t xml:space="preserve"> of </w:t>
                  </w:r>
                  <w:r w:rsidRPr="009B2F17">
                    <w:rPr>
                      <w:rFonts w:cs="Arial"/>
                      <w:sz w:val="16"/>
                      <w:szCs w:val="16"/>
                    </w:rPr>
                    <w:fldChar w:fldCharType="begin"/>
                  </w:r>
                  <w:r w:rsidRPr="009B2F17">
                    <w:rPr>
                      <w:rFonts w:cs="Arial"/>
                      <w:color w:val="auto"/>
                      <w:sz w:val="16"/>
                      <w:szCs w:val="16"/>
                    </w:rPr>
                    <w:instrText xml:space="preserve"> NUMPAGES  </w:instrText>
                  </w:r>
                  <w:r w:rsidRPr="009B2F17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CF7C25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2</w:t>
                  </w:r>
                  <w:r w:rsidRPr="009B2F17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6D8D91DA" w14:textId="77777777" w:rsidR="00851E6F" w:rsidRDefault="00851E6F" w:rsidP="00274E84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82816" behindDoc="1" locked="0" layoutInCell="1" allowOverlap="1" wp14:anchorId="4BDAAEA1" wp14:editId="1F6A32E1">
          <wp:simplePos x="0" y="0"/>
          <wp:positionH relativeFrom="column">
            <wp:posOffset>-720090</wp:posOffset>
          </wp:positionH>
          <wp:positionV relativeFrom="page">
            <wp:posOffset>7021195</wp:posOffset>
          </wp:positionV>
          <wp:extent cx="10692765" cy="541866"/>
          <wp:effectExtent l="25400" t="0" r="635" b="0"/>
          <wp:wrapNone/>
          <wp:docPr id="7" name="Picture 7" descr="FedU_A4_Landscape_7mm_Footer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Landscape_7mm_FooterC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765" cy="541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70D45" w14:textId="77777777" w:rsidR="004C3F0C" w:rsidRDefault="004C3F0C">
      <w:pPr>
        <w:spacing w:after="0" w:line="240" w:lineRule="auto"/>
      </w:pPr>
      <w:r>
        <w:separator/>
      </w:r>
    </w:p>
  </w:footnote>
  <w:footnote w:type="continuationSeparator" w:id="0">
    <w:p w14:paraId="7E436DC2" w14:textId="77777777" w:rsidR="004C3F0C" w:rsidRDefault="004C3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74F09" w14:textId="77777777" w:rsidR="00851E6F" w:rsidRDefault="00851E6F">
    <w:pPr>
      <w:pStyle w:val="Header"/>
    </w:pPr>
    <w:r w:rsidRPr="009B2F17">
      <w:rPr>
        <w:noProof/>
        <w:lang w:val="en-US" w:eastAsia="en-US"/>
      </w:rPr>
      <w:drawing>
        <wp:anchor distT="0" distB="0" distL="114300" distR="114300" simplePos="0" relativeHeight="251681792" behindDoc="1" locked="0" layoutInCell="1" allowOverlap="1" wp14:anchorId="07CF5C71" wp14:editId="391A1605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10692765" cy="901700"/>
          <wp:effectExtent l="25400" t="0" r="635" b="0"/>
          <wp:wrapNone/>
          <wp:docPr id="6" name="Picture 6" descr="FedU_A4_Landscape_7mm_Header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Landscape_7mm_HeaderC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765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89C29" w14:textId="77777777" w:rsidR="00851E6F" w:rsidRDefault="00851E6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79744" behindDoc="1" locked="0" layoutInCell="1" allowOverlap="1" wp14:anchorId="661D5083" wp14:editId="0DA69CD1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10692765" cy="901700"/>
          <wp:effectExtent l="25400" t="0" r="635" b="0"/>
          <wp:wrapNone/>
          <wp:docPr id="5" name="Picture 5" descr="FedU_A4_Landscape_7mm_Header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Landscape_7mm_HeaderC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765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3C6B"/>
    <w:multiLevelType w:val="hybridMultilevel"/>
    <w:tmpl w:val="4D08B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52446"/>
    <w:multiLevelType w:val="hybridMultilevel"/>
    <w:tmpl w:val="7DFED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475B19"/>
    <w:multiLevelType w:val="hybridMultilevel"/>
    <w:tmpl w:val="4B8C9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517824"/>
    <w:multiLevelType w:val="hybridMultilevel"/>
    <w:tmpl w:val="7EFAB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>
    <w:nsid w:val="683748D7"/>
    <w:multiLevelType w:val="hybridMultilevel"/>
    <w:tmpl w:val="4D08B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B0697"/>
    <w:multiLevelType w:val="hybridMultilevel"/>
    <w:tmpl w:val="DA2C5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7A"/>
    <w:rsid w:val="00050848"/>
    <w:rsid w:val="000B12E7"/>
    <w:rsid w:val="000F4430"/>
    <w:rsid w:val="00112A93"/>
    <w:rsid w:val="001315A1"/>
    <w:rsid w:val="001A4AA3"/>
    <w:rsid w:val="002010B6"/>
    <w:rsid w:val="00274E84"/>
    <w:rsid w:val="002E096E"/>
    <w:rsid w:val="00395FBC"/>
    <w:rsid w:val="003E272B"/>
    <w:rsid w:val="0041798A"/>
    <w:rsid w:val="00420939"/>
    <w:rsid w:val="0043017A"/>
    <w:rsid w:val="004C040F"/>
    <w:rsid w:val="004C3F0C"/>
    <w:rsid w:val="0053298E"/>
    <w:rsid w:val="005A071D"/>
    <w:rsid w:val="006E4D2F"/>
    <w:rsid w:val="0078028F"/>
    <w:rsid w:val="0081358A"/>
    <w:rsid w:val="00834F87"/>
    <w:rsid w:val="00851E6F"/>
    <w:rsid w:val="00887D1F"/>
    <w:rsid w:val="008C0A9B"/>
    <w:rsid w:val="00965E33"/>
    <w:rsid w:val="009B2F17"/>
    <w:rsid w:val="00A27FF7"/>
    <w:rsid w:val="00A561F2"/>
    <w:rsid w:val="00AF11C4"/>
    <w:rsid w:val="00B50214"/>
    <w:rsid w:val="00CF7C25"/>
    <w:rsid w:val="00D01988"/>
    <w:rsid w:val="00E41FF8"/>
    <w:rsid w:val="00EA7215"/>
    <w:rsid w:val="00EE47D1"/>
    <w:rsid w:val="00F41B7B"/>
    <w:rsid w:val="00F4639D"/>
    <w:rsid w:val="00FD52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E89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Ind w:w="0" w:type="dxa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Ind w:w="0" w:type="dxa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edUni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863</Words>
  <Characters>4920</Characters>
  <Application>Microsoft Macintosh Word</Application>
  <DocSecurity>0</DocSecurity>
  <Lines>41</Lines>
  <Paragraphs>11</Paragraphs>
  <ScaleCrop>false</ScaleCrop>
  <Company>Celtink Creative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Stewart</dc:creator>
  <cp:keywords/>
  <cp:lastModifiedBy>Melinda Stewart</cp:lastModifiedBy>
  <cp:revision>5</cp:revision>
  <cp:lastPrinted>2013-07-24T06:56:00Z</cp:lastPrinted>
  <dcterms:created xsi:type="dcterms:W3CDTF">2014-03-17T06:19:00Z</dcterms:created>
  <dcterms:modified xsi:type="dcterms:W3CDTF">2014-03-19T04:28:00Z</dcterms:modified>
</cp:coreProperties>
</file>